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B961" w14:textId="6E74C953" w:rsidR="004A4810" w:rsidRPr="004A4810" w:rsidRDefault="004A4810" w:rsidP="00E43DD3">
      <w:pPr>
        <w:spacing w:after="0" w:line="240" w:lineRule="auto"/>
        <w:jc w:val="both"/>
        <w:outlineLvl w:val="0"/>
        <w:rPr>
          <w:rFonts w:ascii="Times New Roman" w:eastAsia="Times New Roman" w:hAnsi="Times New Roman" w:cs="Times New Roman"/>
          <w:b/>
          <w:bCs/>
          <w:sz w:val="28"/>
          <w:szCs w:val="28"/>
        </w:rPr>
      </w:pPr>
      <w:r w:rsidRPr="004A4810">
        <w:rPr>
          <w:rFonts w:ascii="Times New Roman" w:eastAsia="Times New Roman" w:hAnsi="Times New Roman" w:cs="Times New Roman"/>
          <w:b/>
          <w:bCs/>
          <w:sz w:val="28"/>
          <w:szCs w:val="28"/>
        </w:rPr>
        <w:t>Minutes of the Juban Crossing Economic Development District</w:t>
      </w:r>
    </w:p>
    <w:p w14:paraId="49B7DE0E" w14:textId="40F6C2DF" w:rsidR="00E43DD3" w:rsidRPr="004A4810" w:rsidRDefault="00E43DD3" w:rsidP="00E43DD3">
      <w:pPr>
        <w:spacing w:after="0" w:line="240" w:lineRule="auto"/>
        <w:jc w:val="both"/>
        <w:outlineLvl w:val="0"/>
        <w:rPr>
          <w:rFonts w:ascii="Times New Roman" w:eastAsia="Times New Roman" w:hAnsi="Times New Roman" w:cs="Times New Roman"/>
          <w:b/>
          <w:bCs/>
          <w:sz w:val="28"/>
          <w:szCs w:val="28"/>
        </w:rPr>
      </w:pPr>
      <w:r w:rsidRPr="004A4810">
        <w:rPr>
          <w:rFonts w:ascii="Times New Roman" w:eastAsia="Times New Roman" w:hAnsi="Times New Roman" w:cs="Times New Roman"/>
          <w:b/>
          <w:bCs/>
          <w:sz w:val="28"/>
          <w:szCs w:val="28"/>
        </w:rPr>
        <w:t>Livingston, Louisiana</w:t>
      </w:r>
    </w:p>
    <w:p w14:paraId="2DCEAB82" w14:textId="57AB7BF5" w:rsidR="00E43DD3" w:rsidRPr="004A4810" w:rsidRDefault="00FE343A" w:rsidP="00E43DD3">
      <w:pPr>
        <w:spacing w:after="12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December 8, 2022</w:t>
      </w:r>
    </w:p>
    <w:p w14:paraId="6C966DB2" w14:textId="5F881B25" w:rsidR="00E43DD3" w:rsidRPr="003304F3" w:rsidRDefault="00E43DD3" w:rsidP="00E43DD3">
      <w:pPr>
        <w:pStyle w:val="NoSpacing"/>
        <w:jc w:val="both"/>
        <w:rPr>
          <w:rFonts w:ascii="Times New Roman" w:hAnsi="Times New Roman" w:cs="Times New Roman"/>
          <w:sz w:val="24"/>
          <w:szCs w:val="24"/>
        </w:rPr>
      </w:pPr>
      <w:r w:rsidRPr="003304F3">
        <w:rPr>
          <w:rFonts w:ascii="Times New Roman" w:hAnsi="Times New Roman" w:cs="Times New Roman"/>
          <w:sz w:val="24"/>
          <w:szCs w:val="24"/>
        </w:rPr>
        <w:t xml:space="preserve">The Livingston Parish Council met as the Board of Supervisors of the Juban Crossing Economic Development District being duly called, advertised and convened at its regular meeting place, the Parish Council Chambers, Governmental Building, 20355 Government Boulevard, Livingston, Louisiana, </w:t>
      </w:r>
      <w:r w:rsidR="00517EFC" w:rsidRPr="003304F3">
        <w:rPr>
          <w:rFonts w:ascii="Times New Roman" w:hAnsi="Times New Roman" w:cs="Times New Roman"/>
          <w:sz w:val="24"/>
          <w:szCs w:val="24"/>
        </w:rPr>
        <w:t xml:space="preserve">on Thursday, </w:t>
      </w:r>
      <w:r w:rsidR="00FE343A">
        <w:rPr>
          <w:rFonts w:ascii="Times New Roman" w:hAnsi="Times New Roman" w:cs="Times New Roman"/>
          <w:sz w:val="24"/>
          <w:szCs w:val="24"/>
        </w:rPr>
        <w:t>December 8</w:t>
      </w:r>
      <w:r w:rsidRPr="003304F3">
        <w:rPr>
          <w:rFonts w:ascii="Times New Roman" w:hAnsi="Times New Roman" w:cs="Times New Roman"/>
          <w:sz w:val="24"/>
          <w:szCs w:val="24"/>
        </w:rPr>
        <w:t>, 20</w:t>
      </w:r>
      <w:r w:rsidR="00967D3E" w:rsidRPr="003304F3">
        <w:rPr>
          <w:rFonts w:ascii="Times New Roman" w:hAnsi="Times New Roman" w:cs="Times New Roman"/>
          <w:sz w:val="24"/>
          <w:szCs w:val="24"/>
        </w:rPr>
        <w:t>2</w:t>
      </w:r>
      <w:r w:rsidR="00FE343A">
        <w:rPr>
          <w:rFonts w:ascii="Times New Roman" w:hAnsi="Times New Roman" w:cs="Times New Roman"/>
          <w:sz w:val="24"/>
          <w:szCs w:val="24"/>
        </w:rPr>
        <w:t>2</w:t>
      </w:r>
      <w:r w:rsidRPr="003304F3">
        <w:rPr>
          <w:rFonts w:ascii="Times New Roman" w:hAnsi="Times New Roman" w:cs="Times New Roman"/>
          <w:sz w:val="24"/>
          <w:szCs w:val="24"/>
        </w:rPr>
        <w:t xml:space="preserve">, at the hour of </w:t>
      </w:r>
      <w:r w:rsidR="00FE343A">
        <w:rPr>
          <w:rFonts w:ascii="Times New Roman" w:hAnsi="Times New Roman" w:cs="Times New Roman"/>
          <w:sz w:val="24"/>
          <w:szCs w:val="24"/>
        </w:rPr>
        <w:t>five forty</w:t>
      </w:r>
      <w:r w:rsidR="00E00250">
        <w:rPr>
          <w:rFonts w:ascii="Times New Roman" w:hAnsi="Times New Roman" w:cs="Times New Roman"/>
          <w:sz w:val="24"/>
          <w:szCs w:val="24"/>
        </w:rPr>
        <w:t>-five</w:t>
      </w:r>
      <w:r w:rsidR="00D64410" w:rsidRPr="003304F3">
        <w:rPr>
          <w:rFonts w:ascii="Times New Roman" w:hAnsi="Times New Roman" w:cs="Times New Roman"/>
          <w:sz w:val="24"/>
          <w:szCs w:val="24"/>
        </w:rPr>
        <w:t xml:space="preserve"> (</w:t>
      </w:r>
      <w:r w:rsidR="00FE343A">
        <w:rPr>
          <w:rFonts w:ascii="Times New Roman" w:hAnsi="Times New Roman" w:cs="Times New Roman"/>
          <w:sz w:val="24"/>
          <w:szCs w:val="24"/>
        </w:rPr>
        <w:t>5</w:t>
      </w:r>
      <w:r w:rsidR="00E00250">
        <w:rPr>
          <w:rFonts w:ascii="Times New Roman" w:hAnsi="Times New Roman" w:cs="Times New Roman"/>
          <w:sz w:val="24"/>
          <w:szCs w:val="24"/>
        </w:rPr>
        <w:t>:45</w:t>
      </w:r>
      <w:r w:rsidR="00D64410" w:rsidRPr="003304F3">
        <w:rPr>
          <w:rFonts w:ascii="Times New Roman" w:hAnsi="Times New Roman" w:cs="Times New Roman"/>
          <w:sz w:val="24"/>
          <w:szCs w:val="24"/>
        </w:rPr>
        <w:t>)</w:t>
      </w:r>
      <w:r w:rsidRPr="003304F3">
        <w:rPr>
          <w:rFonts w:ascii="Times New Roman" w:hAnsi="Times New Roman" w:cs="Times New Roman"/>
          <w:sz w:val="24"/>
          <w:szCs w:val="24"/>
        </w:rPr>
        <w:t xml:space="preserve"> p.m. with the following members present:</w:t>
      </w:r>
    </w:p>
    <w:p w14:paraId="61FB2CD7" w14:textId="77777777" w:rsidR="00E43DD3" w:rsidRPr="003304F3" w:rsidRDefault="00E43DD3" w:rsidP="00E43DD3">
      <w:pPr>
        <w:pStyle w:val="NoSpacing"/>
        <w:jc w:val="both"/>
        <w:rPr>
          <w:rFonts w:ascii="Times New Roman" w:hAnsi="Times New Roman" w:cs="Times New Roman"/>
          <w:sz w:val="10"/>
          <w:szCs w:val="10"/>
        </w:rPr>
      </w:pPr>
    </w:p>
    <w:p w14:paraId="7BF41296" w14:textId="0AB9236C" w:rsidR="00E43DD3" w:rsidRPr="003304F3" w:rsidRDefault="00D57A45" w:rsidP="00E43DD3">
      <w:pPr>
        <w:pStyle w:val="NoSpacing"/>
        <w:ind w:left="2250" w:right="432" w:hanging="1800"/>
        <w:rPr>
          <w:rFonts w:ascii="Times New Roman" w:hAnsi="Times New Roman" w:cs="Times New Roman"/>
          <w:sz w:val="24"/>
          <w:szCs w:val="24"/>
        </w:rPr>
      </w:pPr>
      <w:r w:rsidRPr="003304F3">
        <w:rPr>
          <w:rFonts w:ascii="Times New Roman" w:hAnsi="Times New Roman" w:cs="Times New Roman"/>
          <w:sz w:val="24"/>
          <w:szCs w:val="24"/>
        </w:rPr>
        <w:t>Jeff Ard</w:t>
      </w:r>
      <w:r w:rsidR="00E43DD3" w:rsidRPr="003304F3">
        <w:rPr>
          <w:rFonts w:ascii="Times New Roman" w:hAnsi="Times New Roman" w:cs="Times New Roman"/>
          <w:sz w:val="24"/>
          <w:szCs w:val="24"/>
        </w:rPr>
        <w:tab/>
      </w:r>
      <w:r w:rsidR="00E43DD3" w:rsidRPr="003304F3">
        <w:rPr>
          <w:rFonts w:ascii="Times New Roman" w:hAnsi="Times New Roman" w:cs="Times New Roman"/>
          <w:sz w:val="24"/>
          <w:szCs w:val="24"/>
        </w:rPr>
        <w:tab/>
      </w:r>
      <w:r w:rsidR="00E43DD3" w:rsidRPr="003304F3">
        <w:rPr>
          <w:rFonts w:ascii="Times New Roman" w:hAnsi="Times New Roman" w:cs="Times New Roman"/>
          <w:sz w:val="24"/>
          <w:szCs w:val="24"/>
        </w:rPr>
        <w:tab/>
        <w:t xml:space="preserve">John Wascom </w:t>
      </w:r>
      <w:r w:rsidR="00E43DD3" w:rsidRPr="003304F3">
        <w:rPr>
          <w:rFonts w:ascii="Times New Roman" w:hAnsi="Times New Roman" w:cs="Times New Roman"/>
          <w:sz w:val="24"/>
          <w:szCs w:val="24"/>
        </w:rPr>
        <w:tab/>
      </w:r>
      <w:r w:rsidR="00E43DD3" w:rsidRPr="003304F3">
        <w:rPr>
          <w:rFonts w:ascii="Times New Roman" w:hAnsi="Times New Roman" w:cs="Times New Roman"/>
          <w:sz w:val="24"/>
          <w:szCs w:val="24"/>
        </w:rPr>
        <w:tab/>
      </w:r>
      <w:r w:rsidR="00E43DD3" w:rsidRPr="003304F3">
        <w:rPr>
          <w:rFonts w:ascii="Times New Roman" w:hAnsi="Times New Roman" w:cs="Times New Roman"/>
          <w:sz w:val="24"/>
          <w:szCs w:val="24"/>
        </w:rPr>
        <w:tab/>
      </w:r>
    </w:p>
    <w:p w14:paraId="5D7A0691" w14:textId="5D1A0F30" w:rsidR="00E43DD3" w:rsidRPr="003304F3" w:rsidRDefault="00E43DD3" w:rsidP="00E43DD3">
      <w:pPr>
        <w:pStyle w:val="NoSpacing"/>
        <w:ind w:left="2250" w:right="432" w:hanging="1800"/>
        <w:rPr>
          <w:rFonts w:ascii="Times New Roman" w:hAnsi="Times New Roman" w:cs="Times New Roman"/>
          <w:sz w:val="24"/>
          <w:szCs w:val="24"/>
        </w:rPr>
      </w:pPr>
      <w:r w:rsidRPr="003304F3">
        <w:rPr>
          <w:rFonts w:ascii="Times New Roman" w:hAnsi="Times New Roman" w:cs="Times New Roman"/>
          <w:sz w:val="24"/>
          <w:szCs w:val="24"/>
        </w:rPr>
        <w:t>Garry “Frog” Talbert</w:t>
      </w:r>
      <w:r w:rsidRPr="003304F3">
        <w:rPr>
          <w:rFonts w:ascii="Times New Roman" w:hAnsi="Times New Roman" w:cs="Times New Roman"/>
          <w:sz w:val="24"/>
          <w:szCs w:val="24"/>
        </w:rPr>
        <w:tab/>
      </w:r>
      <w:r w:rsidRPr="003304F3">
        <w:rPr>
          <w:rFonts w:ascii="Times New Roman" w:hAnsi="Times New Roman" w:cs="Times New Roman"/>
          <w:sz w:val="24"/>
          <w:szCs w:val="24"/>
        </w:rPr>
        <w:tab/>
      </w:r>
      <w:r w:rsidR="00971D5F">
        <w:rPr>
          <w:rFonts w:ascii="Times New Roman" w:hAnsi="Times New Roman" w:cs="Times New Roman"/>
          <w:sz w:val="24"/>
          <w:szCs w:val="24"/>
        </w:rPr>
        <w:t>Erin Sandefur</w:t>
      </w:r>
      <w:r w:rsidRPr="003304F3">
        <w:rPr>
          <w:rFonts w:ascii="Times New Roman" w:hAnsi="Times New Roman" w:cs="Times New Roman"/>
          <w:sz w:val="24"/>
          <w:szCs w:val="24"/>
        </w:rPr>
        <w:tab/>
      </w:r>
      <w:r w:rsidRPr="003304F3">
        <w:rPr>
          <w:rFonts w:ascii="Times New Roman" w:hAnsi="Times New Roman" w:cs="Times New Roman"/>
          <w:sz w:val="24"/>
          <w:szCs w:val="24"/>
        </w:rPr>
        <w:tab/>
      </w:r>
      <w:r w:rsidR="00971D5F">
        <w:rPr>
          <w:rFonts w:ascii="Times New Roman" w:hAnsi="Times New Roman" w:cs="Times New Roman"/>
          <w:sz w:val="24"/>
          <w:szCs w:val="24"/>
        </w:rPr>
        <w:tab/>
      </w:r>
      <w:r w:rsidR="005948B8" w:rsidRPr="003304F3">
        <w:rPr>
          <w:rFonts w:ascii="Times New Roman" w:hAnsi="Times New Roman" w:cs="Times New Roman"/>
          <w:sz w:val="24"/>
          <w:szCs w:val="24"/>
        </w:rPr>
        <w:t>Randy Delatte</w:t>
      </w:r>
    </w:p>
    <w:p w14:paraId="2D5ACF1B" w14:textId="5FD758F3" w:rsidR="00E43DD3" w:rsidRPr="003304F3" w:rsidRDefault="00E43DD3" w:rsidP="00E43DD3">
      <w:pPr>
        <w:pStyle w:val="NoSpacing"/>
        <w:ind w:left="2250" w:right="432" w:hanging="1800"/>
        <w:rPr>
          <w:rFonts w:ascii="Times New Roman" w:hAnsi="Times New Roman" w:cs="Times New Roman"/>
          <w:sz w:val="24"/>
          <w:szCs w:val="24"/>
        </w:rPr>
      </w:pPr>
      <w:r w:rsidRPr="003304F3">
        <w:rPr>
          <w:rFonts w:ascii="Times New Roman" w:hAnsi="Times New Roman" w:cs="Times New Roman"/>
          <w:sz w:val="24"/>
          <w:szCs w:val="24"/>
        </w:rPr>
        <w:t>Maurice “Scooter” Keen</w:t>
      </w:r>
      <w:r w:rsidRPr="003304F3">
        <w:rPr>
          <w:rFonts w:ascii="Times New Roman" w:hAnsi="Times New Roman" w:cs="Times New Roman"/>
          <w:sz w:val="24"/>
          <w:szCs w:val="24"/>
        </w:rPr>
        <w:tab/>
      </w:r>
      <w:r w:rsidRPr="003304F3">
        <w:rPr>
          <w:rFonts w:ascii="Times New Roman" w:hAnsi="Times New Roman" w:cs="Times New Roman"/>
          <w:sz w:val="24"/>
          <w:szCs w:val="24"/>
        </w:rPr>
        <w:tab/>
      </w:r>
      <w:r w:rsidR="005948B8" w:rsidRPr="003304F3">
        <w:rPr>
          <w:rFonts w:ascii="Times New Roman" w:hAnsi="Times New Roman" w:cs="Times New Roman"/>
          <w:sz w:val="24"/>
          <w:szCs w:val="24"/>
        </w:rPr>
        <w:t>Gerald McMorris</w:t>
      </w:r>
      <w:r w:rsidRPr="003304F3">
        <w:rPr>
          <w:rFonts w:ascii="Times New Roman" w:hAnsi="Times New Roman" w:cs="Times New Roman"/>
          <w:sz w:val="24"/>
          <w:szCs w:val="24"/>
        </w:rPr>
        <w:tab/>
      </w:r>
      <w:r w:rsidR="00E27980" w:rsidRPr="003304F3">
        <w:rPr>
          <w:rFonts w:ascii="Times New Roman" w:hAnsi="Times New Roman" w:cs="Times New Roman"/>
          <w:sz w:val="24"/>
          <w:szCs w:val="24"/>
        </w:rPr>
        <w:tab/>
      </w:r>
      <w:r w:rsidR="003F2E06" w:rsidRPr="003304F3">
        <w:rPr>
          <w:rFonts w:ascii="Times New Roman" w:hAnsi="Times New Roman" w:cs="Times New Roman"/>
          <w:sz w:val="24"/>
          <w:szCs w:val="24"/>
        </w:rPr>
        <w:t>Shane Mack</w:t>
      </w:r>
      <w:r w:rsidR="002C035A" w:rsidRPr="003304F3">
        <w:rPr>
          <w:rFonts w:ascii="Times New Roman" w:hAnsi="Times New Roman" w:cs="Times New Roman"/>
          <w:sz w:val="24"/>
          <w:szCs w:val="24"/>
        </w:rPr>
        <w:tab/>
      </w:r>
    </w:p>
    <w:p w14:paraId="3AE77BAF" w14:textId="5D80AAE2" w:rsidR="00A85CCC" w:rsidRPr="002C37B1" w:rsidRDefault="00A85CCC" w:rsidP="00E43DD3">
      <w:pPr>
        <w:pStyle w:val="NoSpacing"/>
        <w:ind w:left="2250" w:right="432" w:hanging="1800"/>
        <w:rPr>
          <w:rFonts w:ascii="Times New Roman" w:hAnsi="Times New Roman" w:cs="Times New Roman"/>
          <w:sz w:val="10"/>
          <w:szCs w:val="10"/>
        </w:rPr>
      </w:pPr>
    </w:p>
    <w:p w14:paraId="2690AEE0" w14:textId="3621EB9A" w:rsidR="00A85CCC" w:rsidRPr="003304F3" w:rsidRDefault="00A85CCC" w:rsidP="00A85CCC">
      <w:pPr>
        <w:pStyle w:val="NoSpacing"/>
        <w:ind w:left="1800" w:right="432" w:hanging="1800"/>
        <w:rPr>
          <w:rFonts w:ascii="Times New Roman" w:hAnsi="Times New Roman" w:cs="Times New Roman"/>
          <w:sz w:val="24"/>
          <w:szCs w:val="24"/>
        </w:rPr>
      </w:pPr>
      <w:r w:rsidRPr="003304F3">
        <w:rPr>
          <w:rFonts w:ascii="Times New Roman" w:hAnsi="Times New Roman" w:cs="Times New Roman"/>
          <w:sz w:val="24"/>
          <w:szCs w:val="24"/>
        </w:rPr>
        <w:t>Absent:</w:t>
      </w:r>
      <w:r w:rsidR="009E3907">
        <w:rPr>
          <w:rFonts w:ascii="Times New Roman" w:hAnsi="Times New Roman" w:cs="Times New Roman"/>
          <w:sz w:val="24"/>
          <w:szCs w:val="24"/>
        </w:rPr>
        <w:t xml:space="preserve">    </w:t>
      </w:r>
      <w:r w:rsidR="00971D5F" w:rsidRPr="003304F3">
        <w:rPr>
          <w:rFonts w:ascii="Times New Roman" w:hAnsi="Times New Roman" w:cs="Times New Roman"/>
          <w:sz w:val="24"/>
          <w:szCs w:val="24"/>
        </w:rPr>
        <w:t>Tracy Girlinghouse</w:t>
      </w:r>
    </w:p>
    <w:p w14:paraId="7CF40C16" w14:textId="77777777" w:rsidR="00B27338" w:rsidRPr="00165F44" w:rsidRDefault="00B27338" w:rsidP="00A85CCC">
      <w:pPr>
        <w:pStyle w:val="NoSpacing"/>
        <w:ind w:left="1800" w:right="432" w:hanging="1800"/>
        <w:rPr>
          <w:rFonts w:ascii="Times New Roman" w:hAnsi="Times New Roman" w:cs="Times New Roman"/>
          <w:sz w:val="10"/>
          <w:szCs w:val="10"/>
        </w:rPr>
      </w:pPr>
    </w:p>
    <w:p w14:paraId="2B567F63" w14:textId="4BC583E5" w:rsidR="00D73803" w:rsidRDefault="00E27980" w:rsidP="00B27338">
      <w:pPr>
        <w:spacing w:after="0" w:line="240" w:lineRule="auto"/>
        <w:jc w:val="both"/>
        <w:rPr>
          <w:rFonts w:ascii="Times New Roman" w:hAnsi="Times New Roman" w:cs="Times New Roman"/>
          <w:sz w:val="24"/>
          <w:szCs w:val="24"/>
        </w:rPr>
      </w:pPr>
      <w:r w:rsidRPr="003304F3">
        <w:rPr>
          <w:rFonts w:ascii="Times New Roman" w:hAnsi="Times New Roman" w:cs="Times New Roman"/>
          <w:sz w:val="24"/>
          <w:szCs w:val="24"/>
        </w:rPr>
        <w:t>Also</w:t>
      </w:r>
      <w:r w:rsidR="00E43DD3" w:rsidRPr="003304F3">
        <w:rPr>
          <w:rFonts w:ascii="Times New Roman" w:hAnsi="Times New Roman" w:cs="Times New Roman"/>
          <w:sz w:val="24"/>
          <w:szCs w:val="24"/>
        </w:rPr>
        <w:t xml:space="preserve"> present:  </w:t>
      </w:r>
      <w:r w:rsidR="00E43DD3" w:rsidRPr="003304F3">
        <w:rPr>
          <w:rFonts w:ascii="Times New Roman" w:hAnsi="Times New Roman" w:cs="Times New Roman"/>
          <w:sz w:val="24"/>
          <w:szCs w:val="24"/>
        </w:rPr>
        <w:tab/>
      </w:r>
      <w:r w:rsidR="00D67A15">
        <w:rPr>
          <w:rFonts w:ascii="Times New Roman" w:hAnsi="Times New Roman" w:cs="Times New Roman"/>
          <w:sz w:val="24"/>
          <w:szCs w:val="24"/>
        </w:rPr>
        <w:t>Scott Crawford, The Crawford Law Firm</w:t>
      </w:r>
    </w:p>
    <w:p w14:paraId="4DCACA3E" w14:textId="506E1CDF" w:rsidR="00E43DD3" w:rsidRPr="003304F3" w:rsidRDefault="00E43DD3" w:rsidP="00B27338">
      <w:pPr>
        <w:spacing w:after="0" w:line="240" w:lineRule="auto"/>
        <w:jc w:val="both"/>
        <w:rPr>
          <w:rFonts w:ascii="Times New Roman" w:hAnsi="Times New Roman" w:cs="Times New Roman"/>
          <w:sz w:val="24"/>
          <w:szCs w:val="24"/>
        </w:rPr>
      </w:pPr>
      <w:r w:rsidRPr="003304F3">
        <w:rPr>
          <w:rFonts w:ascii="Times New Roman" w:hAnsi="Times New Roman" w:cs="Times New Roman"/>
          <w:sz w:val="24"/>
          <w:szCs w:val="24"/>
        </w:rPr>
        <w:t>-------------------------------------------------</w:t>
      </w:r>
    </w:p>
    <w:p w14:paraId="65CD4C3E" w14:textId="5208B7DE" w:rsidR="005948B8" w:rsidRPr="00ED06BA" w:rsidRDefault="005948B8" w:rsidP="00ED06BA">
      <w:pPr>
        <w:widowControl w:val="0"/>
        <w:autoSpaceDE w:val="0"/>
        <w:autoSpaceDN w:val="0"/>
        <w:spacing w:before="70" w:after="0" w:line="240" w:lineRule="auto"/>
        <w:jc w:val="center"/>
        <w:rPr>
          <w:rFonts w:ascii="Times New Roman" w:eastAsia="Times New Roman" w:hAnsi="Times New Roman" w:cs="Times New Roman"/>
          <w:b/>
          <w:sz w:val="28"/>
          <w:szCs w:val="28"/>
        </w:rPr>
      </w:pPr>
      <w:r w:rsidRPr="00ED06BA">
        <w:rPr>
          <w:rFonts w:ascii="Times New Roman" w:eastAsia="Times New Roman" w:hAnsi="Times New Roman" w:cs="Times New Roman"/>
          <w:b/>
          <w:sz w:val="28"/>
          <w:szCs w:val="28"/>
        </w:rPr>
        <w:t>RESOLUTION</w:t>
      </w:r>
      <w:r w:rsidR="008E1EE4" w:rsidRPr="00ED06BA">
        <w:rPr>
          <w:rFonts w:ascii="Times New Roman" w:eastAsia="Times New Roman" w:hAnsi="Times New Roman" w:cs="Times New Roman"/>
          <w:b/>
          <w:sz w:val="28"/>
          <w:szCs w:val="28"/>
        </w:rPr>
        <w:t xml:space="preserve"> NO. JCEDD</w:t>
      </w:r>
      <w:r w:rsidR="0096293F">
        <w:rPr>
          <w:rFonts w:ascii="Times New Roman" w:eastAsia="Times New Roman" w:hAnsi="Times New Roman" w:cs="Times New Roman"/>
          <w:b/>
          <w:sz w:val="28"/>
          <w:szCs w:val="28"/>
        </w:rPr>
        <w:t>202</w:t>
      </w:r>
      <w:r w:rsidR="00FE343A">
        <w:rPr>
          <w:rFonts w:ascii="Times New Roman" w:eastAsia="Times New Roman" w:hAnsi="Times New Roman" w:cs="Times New Roman"/>
          <w:b/>
          <w:sz w:val="28"/>
          <w:szCs w:val="28"/>
        </w:rPr>
        <w:t>2</w:t>
      </w:r>
      <w:r w:rsidR="0096293F">
        <w:rPr>
          <w:rFonts w:ascii="Times New Roman" w:eastAsia="Times New Roman" w:hAnsi="Times New Roman" w:cs="Times New Roman"/>
          <w:b/>
          <w:sz w:val="28"/>
          <w:szCs w:val="28"/>
        </w:rPr>
        <w:t>-</w:t>
      </w:r>
      <w:r w:rsidR="008E1EE4" w:rsidRPr="00ED06BA">
        <w:rPr>
          <w:rFonts w:ascii="Times New Roman" w:eastAsia="Times New Roman" w:hAnsi="Times New Roman" w:cs="Times New Roman"/>
          <w:b/>
          <w:sz w:val="28"/>
          <w:szCs w:val="28"/>
        </w:rPr>
        <w:t>00</w:t>
      </w:r>
      <w:r w:rsidR="00E00250" w:rsidRPr="00ED06BA">
        <w:rPr>
          <w:rFonts w:ascii="Times New Roman" w:eastAsia="Times New Roman" w:hAnsi="Times New Roman" w:cs="Times New Roman"/>
          <w:b/>
          <w:sz w:val="28"/>
          <w:szCs w:val="28"/>
        </w:rPr>
        <w:t>1</w:t>
      </w:r>
    </w:p>
    <w:p w14:paraId="59D0B95C" w14:textId="77777777" w:rsidR="00ED06BA" w:rsidRPr="00ED06BA" w:rsidRDefault="005948B8" w:rsidP="00971D5F">
      <w:pPr>
        <w:widowControl w:val="0"/>
        <w:autoSpaceDE w:val="0"/>
        <w:autoSpaceDN w:val="0"/>
        <w:spacing w:after="0" w:line="240" w:lineRule="auto"/>
        <w:jc w:val="center"/>
        <w:rPr>
          <w:rFonts w:ascii="Times New Roman" w:eastAsia="Times New Roman" w:hAnsi="Times New Roman" w:cs="Times New Roman"/>
          <w:b/>
          <w:sz w:val="24"/>
          <w:szCs w:val="24"/>
        </w:rPr>
      </w:pPr>
      <w:r w:rsidRPr="00ED06BA">
        <w:rPr>
          <w:rFonts w:ascii="Times New Roman" w:eastAsia="Times New Roman" w:hAnsi="Times New Roman" w:cs="Times New Roman"/>
          <w:b/>
          <w:sz w:val="24"/>
          <w:szCs w:val="24"/>
        </w:rPr>
        <w:t xml:space="preserve">JUBAN CROSSING ECONOMIC DEVELOPMENT DISTRICT, </w:t>
      </w:r>
    </w:p>
    <w:p w14:paraId="0FF2CE4D" w14:textId="40E2A8F9" w:rsidR="005948B8" w:rsidRDefault="005948B8" w:rsidP="00971D5F">
      <w:pPr>
        <w:widowControl w:val="0"/>
        <w:autoSpaceDE w:val="0"/>
        <w:autoSpaceDN w:val="0"/>
        <w:spacing w:after="0" w:line="240" w:lineRule="auto"/>
        <w:jc w:val="center"/>
        <w:rPr>
          <w:rFonts w:ascii="Times New Roman" w:eastAsia="Times New Roman" w:hAnsi="Times New Roman" w:cs="Times New Roman"/>
          <w:b/>
          <w:sz w:val="24"/>
          <w:szCs w:val="24"/>
        </w:rPr>
      </w:pPr>
      <w:r w:rsidRPr="00ED06BA">
        <w:rPr>
          <w:rFonts w:ascii="Times New Roman" w:eastAsia="Times New Roman" w:hAnsi="Times New Roman" w:cs="Times New Roman"/>
          <w:b/>
          <w:sz w:val="24"/>
          <w:szCs w:val="24"/>
        </w:rPr>
        <w:t>PARISH OF LIVINGSTON, STATE OF LOUISIANA</w:t>
      </w:r>
    </w:p>
    <w:p w14:paraId="527932AB" w14:textId="77777777" w:rsidR="00971D5F" w:rsidRPr="005948B8" w:rsidRDefault="00971D5F" w:rsidP="00971D5F">
      <w:pPr>
        <w:widowControl w:val="0"/>
        <w:autoSpaceDE w:val="0"/>
        <w:autoSpaceDN w:val="0"/>
        <w:spacing w:after="0" w:line="240" w:lineRule="auto"/>
        <w:jc w:val="center"/>
        <w:rPr>
          <w:rFonts w:ascii="Times New Roman" w:eastAsia="Times New Roman" w:hAnsi="Times New Roman" w:cs="Times New Roman"/>
          <w:b/>
        </w:rPr>
      </w:pPr>
    </w:p>
    <w:p w14:paraId="0A6A1009" w14:textId="3051D1C0" w:rsidR="001C205B" w:rsidRPr="001C205B" w:rsidRDefault="001C205B" w:rsidP="00971D5F">
      <w:pPr>
        <w:pStyle w:val="BodyText"/>
        <w:spacing w:after="0" w:line="240" w:lineRule="auto"/>
        <w:ind w:right="113" w:firstLine="7"/>
        <w:jc w:val="center"/>
        <w:rPr>
          <w:rFonts w:ascii="Times New Roman" w:hAnsi="Times New Roman" w:cs="Times New Roman"/>
        </w:rPr>
      </w:pPr>
      <w:r w:rsidRPr="001C205B">
        <w:rPr>
          <w:rFonts w:ascii="Times New Roman" w:hAnsi="Times New Roman" w:cs="Times New Roman"/>
          <w:w w:val="105"/>
        </w:rPr>
        <w:t xml:space="preserve">The following resolution was offered by </w:t>
      </w:r>
      <w:r w:rsidR="00971D5F">
        <w:rPr>
          <w:rFonts w:ascii="Times New Roman" w:hAnsi="Times New Roman" w:cs="Times New Roman"/>
          <w:w w:val="105"/>
        </w:rPr>
        <w:t>Randy Delatte</w:t>
      </w:r>
      <w:r w:rsidRPr="001C205B">
        <w:rPr>
          <w:rFonts w:ascii="Times New Roman" w:hAnsi="Times New Roman" w:cs="Times New Roman"/>
          <w:w w:val="105"/>
        </w:rPr>
        <w:t xml:space="preserve"> and seconded by </w:t>
      </w:r>
      <w:r w:rsidR="00971D5F">
        <w:rPr>
          <w:rFonts w:ascii="Times New Roman" w:hAnsi="Times New Roman" w:cs="Times New Roman"/>
          <w:w w:val="105"/>
        </w:rPr>
        <w:t>Garry Talbert</w:t>
      </w:r>
      <w:r w:rsidRPr="001C205B">
        <w:rPr>
          <w:rFonts w:ascii="Times New Roman" w:hAnsi="Times New Roman" w:cs="Times New Roman"/>
          <w:w w:val="105"/>
        </w:rPr>
        <w:t>:</w:t>
      </w:r>
    </w:p>
    <w:p w14:paraId="21F5DAE0" w14:textId="77777777" w:rsidR="001C205B" w:rsidRPr="001C205B" w:rsidRDefault="001C205B" w:rsidP="001C205B">
      <w:pPr>
        <w:pStyle w:val="BodyText"/>
        <w:spacing w:after="0" w:line="240" w:lineRule="auto"/>
        <w:rPr>
          <w:rFonts w:ascii="Times New Roman" w:hAnsi="Times New Roman" w:cs="Times New Roman"/>
          <w:sz w:val="20"/>
        </w:rPr>
      </w:pPr>
    </w:p>
    <w:p w14:paraId="6FDA804A" w14:textId="02C7F268" w:rsidR="001C205B" w:rsidRDefault="001C205B" w:rsidP="00971D5F">
      <w:pPr>
        <w:pStyle w:val="Heading2"/>
        <w:numPr>
          <w:ilvl w:val="0"/>
          <w:numId w:val="0"/>
        </w:numPr>
        <w:spacing w:line="240" w:lineRule="auto"/>
        <w:ind w:left="720" w:right="720"/>
        <w:rPr>
          <w:rFonts w:cs="Times New Roman"/>
          <w:w w:val="105"/>
        </w:rPr>
      </w:pPr>
      <w:bookmarkStart w:id="0" w:name="_Hlk121735544"/>
      <w:r w:rsidRPr="001C205B">
        <w:rPr>
          <w:rFonts w:cs="Times New Roman"/>
          <w:w w:val="105"/>
        </w:rPr>
        <w:t>A RESOLUTION OF THE JUBAN CROSSING ECONOMIC DEVELOPMENT DISTRICT, PARISH OF LIVINGSTON, STATE OF LOUISIANA TO ADOPT THE OPERATING BUDGET OF REVENUES AND EXPENDITURES FOR THE CALENDAR YEAR 2023.</w:t>
      </w:r>
    </w:p>
    <w:bookmarkEnd w:id="0"/>
    <w:p w14:paraId="4BAB2159" w14:textId="77777777" w:rsidR="00971D5F" w:rsidRPr="001C205B" w:rsidRDefault="00971D5F" w:rsidP="00971D5F">
      <w:pPr>
        <w:pStyle w:val="Heading2"/>
        <w:numPr>
          <w:ilvl w:val="0"/>
          <w:numId w:val="0"/>
        </w:numPr>
        <w:spacing w:line="240" w:lineRule="auto"/>
        <w:ind w:left="720" w:right="720"/>
        <w:rPr>
          <w:rFonts w:cs="Times New Roman"/>
        </w:rPr>
      </w:pPr>
    </w:p>
    <w:p w14:paraId="1101015B" w14:textId="77777777" w:rsidR="00971D5F" w:rsidRPr="00971D5F" w:rsidRDefault="00971D5F" w:rsidP="006E12C1">
      <w:pPr>
        <w:pStyle w:val="BodyText"/>
        <w:spacing w:after="0" w:line="240" w:lineRule="auto"/>
        <w:ind w:firstLine="720"/>
        <w:jc w:val="both"/>
        <w:rPr>
          <w:rFonts w:ascii="Times New Roman" w:hAnsi="Times New Roman" w:cs="Times New Roman"/>
          <w:sz w:val="24"/>
          <w:szCs w:val="24"/>
        </w:rPr>
      </w:pPr>
      <w:r w:rsidRPr="00971D5F">
        <w:rPr>
          <w:rFonts w:ascii="Times New Roman" w:hAnsi="Times New Roman" w:cs="Times New Roman"/>
          <w:b/>
          <w:w w:val="105"/>
          <w:sz w:val="24"/>
          <w:szCs w:val="24"/>
        </w:rPr>
        <w:t xml:space="preserve">WHEREAS, </w:t>
      </w:r>
      <w:r w:rsidRPr="00971D5F">
        <w:rPr>
          <w:rFonts w:ascii="Times New Roman" w:hAnsi="Times New Roman" w:cs="Times New Roman"/>
          <w:w w:val="105"/>
          <w:sz w:val="24"/>
          <w:szCs w:val="24"/>
        </w:rPr>
        <w:t>Juban Crossing Economic Development District, Parish of Livingston, State of Louisiana (the "</w:t>
      </w:r>
      <w:r w:rsidRPr="00971D5F">
        <w:rPr>
          <w:rFonts w:ascii="Times New Roman" w:hAnsi="Times New Roman" w:cs="Times New Roman"/>
          <w:b/>
          <w:bCs/>
          <w:w w:val="105"/>
          <w:sz w:val="24"/>
          <w:szCs w:val="24"/>
        </w:rPr>
        <w:t>District</w:t>
      </w:r>
      <w:r w:rsidRPr="00971D5F">
        <w:rPr>
          <w:rFonts w:ascii="Times New Roman" w:hAnsi="Times New Roman" w:cs="Times New Roman"/>
          <w:w w:val="105"/>
          <w:sz w:val="24"/>
          <w:szCs w:val="24"/>
        </w:rPr>
        <w:t>" or "</w:t>
      </w:r>
      <w:r w:rsidRPr="00971D5F">
        <w:rPr>
          <w:rFonts w:ascii="Times New Roman" w:hAnsi="Times New Roman" w:cs="Times New Roman"/>
          <w:b/>
          <w:bCs/>
          <w:w w:val="105"/>
          <w:sz w:val="24"/>
          <w:szCs w:val="24"/>
        </w:rPr>
        <w:t>Issuer</w:t>
      </w:r>
      <w:r w:rsidRPr="00971D5F">
        <w:rPr>
          <w:rFonts w:ascii="Times New Roman" w:hAnsi="Times New Roman" w:cs="Times New Roman"/>
          <w:w w:val="105"/>
          <w:sz w:val="24"/>
          <w:szCs w:val="24"/>
        </w:rPr>
        <w:t>") is an economic development district organized and existing under the provisions of Part II of Chapter 27 of Title 33 of the Louisiana Revised Statutes of 1950, as amended, (La. R.S. 33:9038.31 through 9038.42 inclusive) (the "</w:t>
      </w:r>
      <w:r w:rsidRPr="00971D5F">
        <w:rPr>
          <w:rFonts w:ascii="Times New Roman" w:hAnsi="Times New Roman" w:cs="Times New Roman"/>
          <w:b/>
          <w:bCs/>
          <w:w w:val="105"/>
          <w:sz w:val="24"/>
          <w:szCs w:val="24"/>
        </w:rPr>
        <w:t>EDD Act</w:t>
      </w:r>
      <w:r w:rsidRPr="00971D5F">
        <w:rPr>
          <w:rFonts w:ascii="Times New Roman" w:hAnsi="Times New Roman" w:cs="Times New Roman"/>
          <w:w w:val="105"/>
          <w:sz w:val="24"/>
          <w:szCs w:val="24"/>
        </w:rPr>
        <w:t>"), and pursuant to an Ordinance duly adopted by the Parish Council of the Parish of Livingston, State of Louisiana on June 28, 2007, and effective thereon (the "</w:t>
      </w:r>
      <w:r w:rsidRPr="00971D5F">
        <w:rPr>
          <w:rFonts w:ascii="Times New Roman" w:hAnsi="Times New Roman" w:cs="Times New Roman"/>
          <w:b/>
          <w:bCs/>
          <w:w w:val="105"/>
          <w:sz w:val="24"/>
          <w:szCs w:val="24"/>
        </w:rPr>
        <w:t>EDD Ordinance</w:t>
      </w:r>
      <w:r w:rsidRPr="00971D5F">
        <w:rPr>
          <w:rFonts w:ascii="Times New Roman" w:hAnsi="Times New Roman" w:cs="Times New Roman"/>
          <w:w w:val="105"/>
          <w:sz w:val="24"/>
          <w:szCs w:val="24"/>
        </w:rPr>
        <w:t>"), which District is comprised of and includes all of the immovable property situated within the described boundaries, all as more fully set forth and described in the EDD Ordinance;</w:t>
      </w:r>
      <w:r w:rsidRPr="00971D5F">
        <w:rPr>
          <w:rFonts w:ascii="Times New Roman" w:hAnsi="Times New Roman" w:cs="Times New Roman"/>
          <w:spacing w:val="18"/>
          <w:w w:val="105"/>
          <w:sz w:val="24"/>
          <w:szCs w:val="24"/>
        </w:rPr>
        <w:t xml:space="preserve"> </w:t>
      </w:r>
      <w:r w:rsidRPr="00971D5F">
        <w:rPr>
          <w:rFonts w:ascii="Times New Roman" w:hAnsi="Times New Roman" w:cs="Times New Roman"/>
          <w:w w:val="105"/>
          <w:sz w:val="24"/>
          <w:szCs w:val="24"/>
        </w:rPr>
        <w:t>and</w:t>
      </w:r>
    </w:p>
    <w:p w14:paraId="6E9DA84B" w14:textId="77777777" w:rsidR="00971D5F" w:rsidRPr="00EF58F6" w:rsidRDefault="00971D5F" w:rsidP="00971D5F">
      <w:pPr>
        <w:pStyle w:val="BodyText"/>
        <w:spacing w:after="0" w:line="240" w:lineRule="auto"/>
        <w:rPr>
          <w:sz w:val="21"/>
        </w:rPr>
      </w:pPr>
    </w:p>
    <w:p w14:paraId="314E33D7" w14:textId="77777777" w:rsidR="00971D5F" w:rsidRPr="00971D5F" w:rsidRDefault="00971D5F" w:rsidP="006E12C1">
      <w:pPr>
        <w:pStyle w:val="BodyText"/>
        <w:spacing w:after="0" w:line="240" w:lineRule="auto"/>
        <w:ind w:firstLine="720"/>
        <w:jc w:val="both"/>
        <w:rPr>
          <w:rFonts w:ascii="Times New Roman" w:hAnsi="Times New Roman" w:cs="Times New Roman"/>
          <w:sz w:val="24"/>
          <w:szCs w:val="24"/>
        </w:rPr>
      </w:pPr>
      <w:r w:rsidRPr="00971D5F">
        <w:rPr>
          <w:rFonts w:ascii="Times New Roman" w:hAnsi="Times New Roman" w:cs="Times New Roman"/>
          <w:b/>
          <w:w w:val="105"/>
          <w:sz w:val="24"/>
          <w:szCs w:val="24"/>
        </w:rPr>
        <w:t xml:space="preserve">WHEREAS, </w:t>
      </w:r>
      <w:r w:rsidRPr="00971D5F">
        <w:rPr>
          <w:rFonts w:ascii="Times New Roman" w:hAnsi="Times New Roman" w:cs="Times New Roman"/>
          <w:w w:val="105"/>
          <w:sz w:val="24"/>
          <w:szCs w:val="24"/>
        </w:rPr>
        <w:t>the District is required to annually adopt an annual budget (the "</w:t>
      </w:r>
      <w:r w:rsidRPr="00971D5F">
        <w:rPr>
          <w:rFonts w:ascii="Times New Roman" w:hAnsi="Times New Roman" w:cs="Times New Roman"/>
          <w:b/>
          <w:bCs/>
          <w:w w:val="105"/>
          <w:sz w:val="24"/>
          <w:szCs w:val="24"/>
        </w:rPr>
        <w:t>Annual Budget</w:t>
      </w:r>
      <w:r w:rsidRPr="00971D5F">
        <w:rPr>
          <w:rFonts w:ascii="Times New Roman" w:hAnsi="Times New Roman" w:cs="Times New Roman"/>
          <w:w w:val="105"/>
          <w:sz w:val="24"/>
          <w:szCs w:val="24"/>
        </w:rPr>
        <w:t>"); and</w:t>
      </w:r>
    </w:p>
    <w:p w14:paraId="20279CD8" w14:textId="77777777" w:rsidR="00971D5F" w:rsidRPr="00971D5F" w:rsidRDefault="00971D5F" w:rsidP="00971D5F">
      <w:pPr>
        <w:pStyle w:val="BodyText"/>
        <w:spacing w:after="0" w:line="240" w:lineRule="auto"/>
        <w:rPr>
          <w:rFonts w:ascii="Times New Roman" w:hAnsi="Times New Roman" w:cs="Times New Roman"/>
          <w:sz w:val="24"/>
          <w:szCs w:val="24"/>
        </w:rPr>
      </w:pPr>
    </w:p>
    <w:p w14:paraId="2AB8C6DD" w14:textId="77777777" w:rsidR="00971D5F" w:rsidRPr="00971D5F" w:rsidRDefault="00971D5F" w:rsidP="006E12C1">
      <w:pPr>
        <w:pStyle w:val="BodyText"/>
        <w:spacing w:after="0" w:line="240" w:lineRule="auto"/>
        <w:ind w:right="-630" w:firstLine="720"/>
        <w:jc w:val="both"/>
        <w:rPr>
          <w:rFonts w:ascii="Times New Roman" w:hAnsi="Times New Roman" w:cs="Times New Roman"/>
          <w:sz w:val="24"/>
          <w:szCs w:val="24"/>
        </w:rPr>
      </w:pPr>
      <w:r w:rsidRPr="00971D5F">
        <w:rPr>
          <w:rFonts w:ascii="Times New Roman" w:hAnsi="Times New Roman" w:cs="Times New Roman"/>
          <w:b/>
          <w:w w:val="105"/>
          <w:sz w:val="24"/>
          <w:szCs w:val="24"/>
        </w:rPr>
        <w:t xml:space="preserve">WHEREAS, </w:t>
      </w:r>
      <w:r w:rsidRPr="00971D5F">
        <w:rPr>
          <w:rFonts w:ascii="Times New Roman" w:hAnsi="Times New Roman" w:cs="Times New Roman"/>
          <w:w w:val="105"/>
          <w:sz w:val="24"/>
          <w:szCs w:val="24"/>
        </w:rPr>
        <w:t>it is the desire of the District to adopt the budget attached hereto as</w:t>
      </w:r>
    </w:p>
    <w:p w14:paraId="0DB1CF33" w14:textId="77777777" w:rsidR="00971D5F" w:rsidRPr="00971D5F" w:rsidRDefault="00971D5F" w:rsidP="006E12C1">
      <w:pPr>
        <w:spacing w:after="0" w:line="240" w:lineRule="auto"/>
        <w:jc w:val="both"/>
        <w:rPr>
          <w:rFonts w:ascii="Times New Roman" w:hAnsi="Times New Roman" w:cs="Times New Roman"/>
          <w:sz w:val="24"/>
          <w:szCs w:val="24"/>
        </w:rPr>
      </w:pPr>
      <w:r w:rsidRPr="00971D5F">
        <w:rPr>
          <w:rFonts w:ascii="Times New Roman" w:hAnsi="Times New Roman" w:cs="Times New Roman"/>
          <w:b/>
          <w:w w:val="105"/>
          <w:sz w:val="24"/>
          <w:szCs w:val="24"/>
        </w:rPr>
        <w:t xml:space="preserve">EXHIBIT "A" </w:t>
      </w:r>
      <w:r w:rsidRPr="00971D5F">
        <w:rPr>
          <w:rFonts w:ascii="Times New Roman" w:hAnsi="Times New Roman" w:cs="Times New Roman"/>
          <w:w w:val="105"/>
          <w:sz w:val="24"/>
          <w:szCs w:val="24"/>
        </w:rPr>
        <w:t>as its Annual Budget; and</w:t>
      </w:r>
    </w:p>
    <w:p w14:paraId="796692DE" w14:textId="77777777" w:rsidR="00971D5F" w:rsidRPr="00971D5F" w:rsidRDefault="00971D5F" w:rsidP="00971D5F">
      <w:pPr>
        <w:pStyle w:val="BodyText"/>
        <w:spacing w:after="0" w:line="240" w:lineRule="auto"/>
        <w:rPr>
          <w:rFonts w:ascii="Times New Roman" w:hAnsi="Times New Roman" w:cs="Times New Roman"/>
          <w:sz w:val="24"/>
          <w:szCs w:val="24"/>
        </w:rPr>
      </w:pPr>
    </w:p>
    <w:p w14:paraId="6F1D4974" w14:textId="77777777" w:rsidR="00971D5F" w:rsidRPr="00971D5F" w:rsidRDefault="00971D5F" w:rsidP="006E12C1">
      <w:pPr>
        <w:pStyle w:val="BodyText"/>
        <w:spacing w:after="0" w:line="240" w:lineRule="auto"/>
        <w:ind w:firstLine="720"/>
        <w:jc w:val="both"/>
        <w:rPr>
          <w:rFonts w:ascii="Times New Roman" w:hAnsi="Times New Roman" w:cs="Times New Roman"/>
          <w:sz w:val="24"/>
          <w:szCs w:val="24"/>
        </w:rPr>
      </w:pPr>
      <w:r w:rsidRPr="00971D5F">
        <w:rPr>
          <w:rFonts w:ascii="Times New Roman" w:hAnsi="Times New Roman" w:cs="Times New Roman"/>
          <w:b/>
          <w:w w:val="105"/>
          <w:sz w:val="24"/>
          <w:szCs w:val="24"/>
        </w:rPr>
        <w:t xml:space="preserve">NOW, THEREFORE, BE IT RESOLVED </w:t>
      </w:r>
      <w:r w:rsidRPr="00971D5F">
        <w:rPr>
          <w:rFonts w:ascii="Times New Roman" w:hAnsi="Times New Roman" w:cs="Times New Roman"/>
          <w:w w:val="105"/>
          <w:sz w:val="24"/>
          <w:szCs w:val="24"/>
        </w:rPr>
        <w:t>by the Parish Council of Livingston Parish, acting as the governing authority of the District (the "</w:t>
      </w:r>
      <w:r w:rsidRPr="00971D5F">
        <w:rPr>
          <w:rFonts w:ascii="Times New Roman" w:hAnsi="Times New Roman" w:cs="Times New Roman"/>
          <w:b/>
          <w:bCs/>
          <w:w w:val="105"/>
          <w:sz w:val="24"/>
          <w:szCs w:val="24"/>
        </w:rPr>
        <w:t>Governing Authority</w:t>
      </w:r>
      <w:r w:rsidRPr="00971D5F">
        <w:rPr>
          <w:rFonts w:ascii="Times New Roman" w:hAnsi="Times New Roman" w:cs="Times New Roman"/>
          <w:w w:val="105"/>
          <w:sz w:val="24"/>
          <w:szCs w:val="24"/>
        </w:rPr>
        <w:t>"), that:</w:t>
      </w:r>
    </w:p>
    <w:p w14:paraId="5197DC41" w14:textId="77777777" w:rsidR="00971D5F" w:rsidRPr="00971D5F" w:rsidRDefault="00971D5F" w:rsidP="00971D5F">
      <w:pPr>
        <w:pStyle w:val="BodyText"/>
        <w:spacing w:after="0" w:line="240" w:lineRule="auto"/>
        <w:rPr>
          <w:rFonts w:ascii="Times New Roman" w:hAnsi="Times New Roman" w:cs="Times New Roman"/>
          <w:sz w:val="24"/>
          <w:szCs w:val="24"/>
        </w:rPr>
      </w:pPr>
    </w:p>
    <w:p w14:paraId="49E97FDB" w14:textId="0658D127" w:rsidR="00971D5F" w:rsidRDefault="00971D5F" w:rsidP="006E12C1">
      <w:pPr>
        <w:spacing w:after="0" w:line="240" w:lineRule="auto"/>
        <w:ind w:left="1620" w:hanging="1620"/>
        <w:jc w:val="both"/>
        <w:rPr>
          <w:rFonts w:ascii="Times New Roman" w:hAnsi="Times New Roman" w:cs="Times New Roman"/>
          <w:w w:val="105"/>
          <w:sz w:val="24"/>
          <w:szCs w:val="24"/>
        </w:rPr>
      </w:pPr>
      <w:r w:rsidRPr="00971D5F">
        <w:rPr>
          <w:rFonts w:ascii="Times New Roman" w:hAnsi="Times New Roman" w:cs="Times New Roman"/>
          <w:b/>
          <w:w w:val="105"/>
          <w:sz w:val="24"/>
          <w:szCs w:val="24"/>
        </w:rPr>
        <w:t xml:space="preserve">SECTION 1. </w:t>
      </w:r>
      <w:r w:rsidR="006E12C1">
        <w:rPr>
          <w:rFonts w:ascii="Times New Roman" w:hAnsi="Times New Roman" w:cs="Times New Roman"/>
          <w:b/>
          <w:w w:val="105"/>
          <w:sz w:val="24"/>
          <w:szCs w:val="24"/>
        </w:rPr>
        <w:tab/>
      </w:r>
      <w:r w:rsidRPr="00971D5F">
        <w:rPr>
          <w:rFonts w:ascii="Times New Roman" w:hAnsi="Times New Roman" w:cs="Times New Roman"/>
          <w:b/>
          <w:w w:val="105"/>
          <w:sz w:val="24"/>
          <w:szCs w:val="24"/>
          <w:u w:val="single" w:color="1F1D24"/>
        </w:rPr>
        <w:t>Adoption of Budget.</w:t>
      </w:r>
      <w:r w:rsidRPr="00971D5F">
        <w:rPr>
          <w:rFonts w:ascii="Times New Roman" w:hAnsi="Times New Roman" w:cs="Times New Roman"/>
          <w:b/>
          <w:w w:val="105"/>
          <w:sz w:val="24"/>
          <w:szCs w:val="24"/>
        </w:rPr>
        <w:t xml:space="preserve"> </w:t>
      </w:r>
      <w:r w:rsidRPr="00971D5F">
        <w:rPr>
          <w:rFonts w:ascii="Times New Roman" w:hAnsi="Times New Roman" w:cs="Times New Roman"/>
          <w:w w:val="105"/>
          <w:sz w:val="24"/>
          <w:szCs w:val="24"/>
        </w:rPr>
        <w:t xml:space="preserve">The budget attached hereto as </w:t>
      </w:r>
      <w:r w:rsidRPr="00971D5F">
        <w:rPr>
          <w:rFonts w:ascii="Times New Roman" w:hAnsi="Times New Roman" w:cs="Times New Roman"/>
          <w:b/>
          <w:w w:val="105"/>
          <w:sz w:val="24"/>
          <w:szCs w:val="24"/>
        </w:rPr>
        <w:t xml:space="preserve">EXHIBIT "A" </w:t>
      </w:r>
      <w:r w:rsidR="006E12C1">
        <w:rPr>
          <w:rFonts w:ascii="Times New Roman" w:hAnsi="Times New Roman" w:cs="Times New Roman"/>
          <w:w w:val="105"/>
          <w:sz w:val="24"/>
          <w:szCs w:val="24"/>
        </w:rPr>
        <w:t>i</w:t>
      </w:r>
      <w:r w:rsidRPr="00971D5F">
        <w:rPr>
          <w:rFonts w:ascii="Times New Roman" w:hAnsi="Times New Roman" w:cs="Times New Roman"/>
          <w:w w:val="105"/>
          <w:sz w:val="24"/>
          <w:szCs w:val="24"/>
        </w:rPr>
        <w:t>s hereby adopted in its entirety as the required Annual Budget if the District.</w:t>
      </w:r>
    </w:p>
    <w:p w14:paraId="7C31DC0D" w14:textId="77777777" w:rsidR="006E12C1" w:rsidRPr="00971D5F" w:rsidRDefault="006E12C1" w:rsidP="006E12C1">
      <w:pPr>
        <w:spacing w:after="0" w:line="240" w:lineRule="auto"/>
        <w:jc w:val="both"/>
        <w:rPr>
          <w:rFonts w:ascii="Times New Roman" w:hAnsi="Times New Roman" w:cs="Times New Roman"/>
          <w:sz w:val="24"/>
          <w:szCs w:val="24"/>
        </w:rPr>
      </w:pPr>
    </w:p>
    <w:p w14:paraId="1DDAD106" w14:textId="7BF458AF" w:rsidR="00971D5F" w:rsidRDefault="00971D5F" w:rsidP="006E12C1">
      <w:pPr>
        <w:pStyle w:val="BodyText"/>
        <w:spacing w:after="0" w:line="240" w:lineRule="auto"/>
        <w:ind w:left="1530" w:hanging="1531"/>
        <w:jc w:val="both"/>
        <w:rPr>
          <w:rFonts w:ascii="Times New Roman" w:hAnsi="Times New Roman" w:cs="Times New Roman"/>
          <w:w w:val="105"/>
          <w:sz w:val="24"/>
          <w:szCs w:val="24"/>
        </w:rPr>
      </w:pPr>
      <w:r w:rsidRPr="00971D5F">
        <w:rPr>
          <w:rFonts w:ascii="Times New Roman" w:hAnsi="Times New Roman" w:cs="Times New Roman"/>
          <w:b/>
          <w:w w:val="105"/>
          <w:sz w:val="24"/>
          <w:szCs w:val="24"/>
        </w:rPr>
        <w:t xml:space="preserve">SECTION 2. </w:t>
      </w:r>
      <w:r w:rsidR="006E12C1">
        <w:rPr>
          <w:rFonts w:ascii="Times New Roman" w:hAnsi="Times New Roman" w:cs="Times New Roman"/>
          <w:b/>
          <w:w w:val="105"/>
          <w:sz w:val="24"/>
          <w:szCs w:val="24"/>
        </w:rPr>
        <w:tab/>
      </w:r>
      <w:r w:rsidRPr="00971D5F">
        <w:rPr>
          <w:rFonts w:ascii="Times New Roman" w:hAnsi="Times New Roman" w:cs="Times New Roman"/>
          <w:b/>
          <w:w w:val="105"/>
          <w:sz w:val="24"/>
          <w:szCs w:val="24"/>
          <w:u w:val="single"/>
        </w:rPr>
        <w:t>Effective Date</w:t>
      </w:r>
      <w:r w:rsidRPr="00971D5F">
        <w:rPr>
          <w:rFonts w:ascii="Times New Roman" w:hAnsi="Times New Roman" w:cs="Times New Roman"/>
          <w:b/>
          <w:w w:val="105"/>
          <w:sz w:val="24"/>
          <w:szCs w:val="24"/>
        </w:rPr>
        <w:t xml:space="preserve">. </w:t>
      </w:r>
      <w:r w:rsidRPr="00971D5F">
        <w:rPr>
          <w:rFonts w:ascii="Times New Roman" w:hAnsi="Times New Roman" w:cs="Times New Roman"/>
          <w:w w:val="105"/>
          <w:sz w:val="24"/>
          <w:szCs w:val="24"/>
        </w:rPr>
        <w:t>This Resolution shall take effect immediately upon its adoption, and any provisions of any previous resolutions in conflict with the provisions hereof are hereby</w:t>
      </w:r>
      <w:r w:rsidRPr="00971D5F">
        <w:rPr>
          <w:rFonts w:ascii="Times New Roman" w:hAnsi="Times New Roman" w:cs="Times New Roman"/>
          <w:spacing w:val="10"/>
          <w:w w:val="105"/>
          <w:sz w:val="24"/>
          <w:szCs w:val="24"/>
        </w:rPr>
        <w:t xml:space="preserve"> </w:t>
      </w:r>
      <w:r w:rsidRPr="00971D5F">
        <w:rPr>
          <w:rFonts w:ascii="Times New Roman" w:hAnsi="Times New Roman" w:cs="Times New Roman"/>
          <w:w w:val="105"/>
          <w:sz w:val="24"/>
          <w:szCs w:val="24"/>
        </w:rPr>
        <w:t>superseded.</w:t>
      </w:r>
    </w:p>
    <w:p w14:paraId="67FB1B85" w14:textId="77777777" w:rsidR="006E12C1" w:rsidRPr="00971D5F" w:rsidRDefault="006E12C1" w:rsidP="006E12C1">
      <w:pPr>
        <w:pStyle w:val="BodyText"/>
        <w:spacing w:after="0" w:line="240" w:lineRule="auto"/>
        <w:ind w:left="1530" w:hanging="1531"/>
        <w:jc w:val="both"/>
        <w:rPr>
          <w:rFonts w:ascii="Times New Roman" w:hAnsi="Times New Roman" w:cs="Times New Roman"/>
          <w:sz w:val="24"/>
          <w:szCs w:val="24"/>
        </w:rPr>
      </w:pPr>
    </w:p>
    <w:p w14:paraId="6E918C33" w14:textId="3C559177" w:rsidR="00971D5F" w:rsidRDefault="00971D5F" w:rsidP="006E12C1">
      <w:pPr>
        <w:spacing w:after="0" w:line="240" w:lineRule="auto"/>
        <w:ind w:left="1530" w:hanging="1523"/>
        <w:jc w:val="both"/>
        <w:rPr>
          <w:rFonts w:ascii="Times New Roman" w:hAnsi="Times New Roman" w:cs="Times New Roman"/>
          <w:w w:val="105"/>
          <w:sz w:val="24"/>
          <w:szCs w:val="24"/>
        </w:rPr>
      </w:pPr>
      <w:r w:rsidRPr="00971D5F">
        <w:rPr>
          <w:rFonts w:ascii="Times New Roman" w:hAnsi="Times New Roman" w:cs="Times New Roman"/>
          <w:b/>
          <w:w w:val="105"/>
          <w:sz w:val="24"/>
          <w:szCs w:val="24"/>
        </w:rPr>
        <w:t xml:space="preserve">SECTION 3. </w:t>
      </w:r>
      <w:r w:rsidRPr="00971D5F">
        <w:rPr>
          <w:rFonts w:ascii="Times New Roman" w:hAnsi="Times New Roman" w:cs="Times New Roman"/>
          <w:b/>
          <w:w w:val="105"/>
          <w:sz w:val="24"/>
          <w:szCs w:val="24"/>
          <w:u w:val="single"/>
        </w:rPr>
        <w:t>Publication</w:t>
      </w:r>
      <w:r w:rsidRPr="00971D5F">
        <w:rPr>
          <w:rFonts w:ascii="Times New Roman" w:hAnsi="Times New Roman" w:cs="Times New Roman"/>
          <w:b/>
          <w:w w:val="105"/>
          <w:sz w:val="24"/>
          <w:szCs w:val="24"/>
        </w:rPr>
        <w:t xml:space="preserve">. </w:t>
      </w:r>
      <w:r w:rsidRPr="00971D5F">
        <w:rPr>
          <w:rFonts w:ascii="Times New Roman" w:hAnsi="Times New Roman" w:cs="Times New Roman"/>
          <w:w w:val="105"/>
          <w:sz w:val="24"/>
          <w:szCs w:val="24"/>
        </w:rPr>
        <w:t>This Resolution shall be published as required in the official journal of the District.</w:t>
      </w:r>
    </w:p>
    <w:p w14:paraId="39BA59BF" w14:textId="77777777" w:rsidR="006E12C1" w:rsidRPr="00971D5F" w:rsidRDefault="006E12C1" w:rsidP="006E12C1">
      <w:pPr>
        <w:spacing w:after="0" w:line="240" w:lineRule="auto"/>
        <w:ind w:left="1530" w:hanging="1523"/>
        <w:jc w:val="both"/>
        <w:rPr>
          <w:rFonts w:ascii="Times New Roman" w:hAnsi="Times New Roman" w:cs="Times New Roman"/>
          <w:sz w:val="24"/>
          <w:szCs w:val="24"/>
        </w:rPr>
      </w:pPr>
    </w:p>
    <w:p w14:paraId="63C83251" w14:textId="086F1959" w:rsidR="00562285" w:rsidRPr="00562285" w:rsidRDefault="00D75971" w:rsidP="00D75971">
      <w:pPr>
        <w:widowControl w:val="0"/>
        <w:autoSpaceDE w:val="0"/>
        <w:autoSpaceDN w:val="0"/>
        <w:spacing w:after="0" w:line="240" w:lineRule="auto"/>
        <w:jc w:val="center"/>
        <w:rPr>
          <w:rFonts w:ascii="Times New Roman" w:eastAsia="Times New Roman" w:hAnsi="Times New Roman" w:cs="Times New Roman"/>
          <w:sz w:val="26"/>
          <w:szCs w:val="23"/>
        </w:rPr>
      </w:pPr>
      <w:r w:rsidRPr="005948B8">
        <w:rPr>
          <w:rFonts w:ascii="Times New Roman" w:eastAsia="Times New Roman" w:hAnsi="Times New Roman" w:cs="Times New Roman"/>
          <w:b/>
          <w:bCs/>
          <w:sz w:val="23"/>
          <w:szCs w:val="23"/>
        </w:rPr>
        <w:lastRenderedPageBreak/>
        <w:t>EXHIBIT "A"</w:t>
      </w:r>
      <w:r w:rsidR="00971D5F" w:rsidRPr="00E430F8">
        <w:rPr>
          <w:noProof/>
        </w:rPr>
        <w:drawing>
          <wp:anchor distT="0" distB="0" distL="114300" distR="114300" simplePos="0" relativeHeight="251659264" behindDoc="0" locked="0" layoutInCell="1" allowOverlap="1" wp14:anchorId="62BCB195" wp14:editId="30EEC349">
            <wp:simplePos x="0" y="0"/>
            <wp:positionH relativeFrom="column">
              <wp:posOffset>63500</wp:posOffset>
            </wp:positionH>
            <wp:positionV relativeFrom="paragraph">
              <wp:posOffset>242570</wp:posOffset>
            </wp:positionV>
            <wp:extent cx="5943600" cy="4539615"/>
            <wp:effectExtent l="0" t="0" r="0" b="0"/>
            <wp:wrapThrough wrapText="bothSides">
              <wp:wrapPolygon edited="0">
                <wp:start x="0" y="0"/>
                <wp:lineTo x="0" y="21482"/>
                <wp:lineTo x="21531" y="21482"/>
                <wp:lineTo x="2153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39615"/>
                    </a:xfrm>
                    <a:prstGeom prst="rect">
                      <a:avLst/>
                    </a:prstGeom>
                    <a:noFill/>
                    <a:ln>
                      <a:noFill/>
                    </a:ln>
                  </pic:spPr>
                </pic:pic>
              </a:graphicData>
            </a:graphic>
          </wp:anchor>
        </w:drawing>
      </w:r>
    </w:p>
    <w:p w14:paraId="16B8B74A" w14:textId="686F9227" w:rsidR="00D0462C" w:rsidRPr="00D0462C" w:rsidRDefault="00D0462C" w:rsidP="00D0462C">
      <w:pPr>
        <w:widowControl w:val="0"/>
        <w:autoSpaceDE w:val="0"/>
        <w:autoSpaceDN w:val="0"/>
        <w:spacing w:after="0" w:line="20" w:lineRule="exact"/>
        <w:ind w:left="7831"/>
        <w:rPr>
          <w:rFonts w:ascii="Times New Roman" w:eastAsia="Times New Roman" w:hAnsi="Times New Roman" w:cs="Times New Roman"/>
        </w:rPr>
      </w:pPr>
    </w:p>
    <w:p w14:paraId="6174C1C6" w14:textId="77777777" w:rsidR="00D75971" w:rsidRPr="00562285" w:rsidRDefault="00D75971" w:rsidP="00D75971">
      <w:pPr>
        <w:widowControl w:val="0"/>
        <w:autoSpaceDE w:val="0"/>
        <w:autoSpaceDN w:val="0"/>
        <w:spacing w:after="0"/>
        <w:ind w:firstLine="722"/>
        <w:jc w:val="both"/>
        <w:rPr>
          <w:rFonts w:ascii="Times New Roman" w:eastAsia="Times New Roman" w:hAnsi="Times New Roman" w:cs="Times New Roman"/>
          <w:sz w:val="24"/>
          <w:szCs w:val="24"/>
        </w:rPr>
      </w:pPr>
      <w:r w:rsidRPr="00562285">
        <w:rPr>
          <w:rFonts w:ascii="Times New Roman" w:eastAsia="Times New Roman" w:hAnsi="Times New Roman" w:cs="Times New Roman"/>
          <w:w w:val="105"/>
          <w:sz w:val="24"/>
          <w:szCs w:val="24"/>
        </w:rPr>
        <w:t>This Resolution, having been submitted to a vote in regular session assembled, by the Parish Council of Livingston Parish, as governing authority for the Juban Crossing Economic Development District, the vote thereon being as</w:t>
      </w:r>
      <w:r w:rsidRPr="00562285">
        <w:rPr>
          <w:rFonts w:ascii="Times New Roman" w:eastAsia="Times New Roman" w:hAnsi="Times New Roman" w:cs="Times New Roman"/>
          <w:spacing w:val="51"/>
          <w:w w:val="105"/>
          <w:sz w:val="24"/>
          <w:szCs w:val="24"/>
        </w:rPr>
        <w:t xml:space="preserve"> </w:t>
      </w:r>
      <w:r w:rsidRPr="00562285">
        <w:rPr>
          <w:rFonts w:ascii="Times New Roman" w:eastAsia="Times New Roman" w:hAnsi="Times New Roman" w:cs="Times New Roman"/>
          <w:w w:val="105"/>
          <w:sz w:val="24"/>
          <w:szCs w:val="24"/>
        </w:rPr>
        <w:t>follows:</w:t>
      </w:r>
    </w:p>
    <w:p w14:paraId="573AAF0E" w14:textId="77777777" w:rsidR="00D75971" w:rsidRPr="00562285" w:rsidRDefault="00D75971" w:rsidP="00D75971">
      <w:pPr>
        <w:widowControl w:val="0"/>
        <w:autoSpaceDE w:val="0"/>
        <w:autoSpaceDN w:val="0"/>
        <w:spacing w:after="0" w:line="240" w:lineRule="auto"/>
        <w:rPr>
          <w:rFonts w:ascii="Times New Roman" w:eastAsia="Times New Roman" w:hAnsi="Times New Roman" w:cs="Times New Roman"/>
          <w:sz w:val="10"/>
          <w:szCs w:val="10"/>
        </w:rPr>
      </w:pPr>
    </w:p>
    <w:p w14:paraId="015A9C08" w14:textId="7F9BD311" w:rsidR="00D75971" w:rsidRDefault="00D75971" w:rsidP="00D75971">
      <w:pPr>
        <w:widowControl w:val="0"/>
        <w:autoSpaceDE w:val="0"/>
        <w:autoSpaceDN w:val="0"/>
        <w:spacing w:after="0" w:line="240" w:lineRule="auto"/>
        <w:ind w:left="1440" w:right="-450" w:hanging="1440"/>
        <w:jc w:val="both"/>
        <w:outlineLvl w:val="1"/>
        <w:rPr>
          <w:rFonts w:ascii="Times New Roman" w:eastAsia="Times New Roman" w:hAnsi="Times New Roman" w:cs="Times New Roman"/>
          <w:w w:val="105"/>
          <w:sz w:val="24"/>
          <w:szCs w:val="24"/>
        </w:rPr>
      </w:pPr>
      <w:bookmarkStart w:id="1" w:name="_Hlk121572519"/>
      <w:r w:rsidRPr="00562285">
        <w:rPr>
          <w:rFonts w:ascii="Times New Roman" w:eastAsia="Times New Roman" w:hAnsi="Times New Roman" w:cs="Times New Roman"/>
          <w:w w:val="105"/>
          <w:sz w:val="23"/>
          <w:szCs w:val="23"/>
        </w:rPr>
        <w:t>YEAS:</w:t>
      </w:r>
      <w:r>
        <w:rPr>
          <w:rFonts w:ascii="Times New Roman" w:eastAsia="Times New Roman" w:hAnsi="Times New Roman" w:cs="Times New Roman"/>
          <w:w w:val="105"/>
          <w:sz w:val="23"/>
          <w:szCs w:val="23"/>
        </w:rPr>
        <w:tab/>
      </w:r>
      <w:r w:rsidRPr="00562285">
        <w:rPr>
          <w:rFonts w:ascii="Times New Roman" w:eastAsia="Times New Roman" w:hAnsi="Times New Roman" w:cs="Times New Roman"/>
          <w:w w:val="105"/>
          <w:sz w:val="24"/>
          <w:szCs w:val="24"/>
        </w:rPr>
        <w:t xml:space="preserve">MR. WASCOM, MR. MACK, MR. KEEN, MR. TALBERT, MR. MCMORRIS, MR. DELATTE, MR. ARD, </w:t>
      </w:r>
      <w:r>
        <w:rPr>
          <w:rFonts w:ascii="Times New Roman" w:eastAsia="Times New Roman" w:hAnsi="Times New Roman" w:cs="Times New Roman"/>
          <w:w w:val="105"/>
          <w:sz w:val="24"/>
          <w:szCs w:val="24"/>
        </w:rPr>
        <w:t>MS. SANDEFUR</w:t>
      </w:r>
    </w:p>
    <w:p w14:paraId="0C20A09F" w14:textId="77777777" w:rsidR="00D75971" w:rsidRPr="00562285" w:rsidRDefault="00D75971" w:rsidP="00D75971">
      <w:pPr>
        <w:widowControl w:val="0"/>
        <w:autoSpaceDE w:val="0"/>
        <w:autoSpaceDN w:val="0"/>
        <w:spacing w:after="0" w:line="240" w:lineRule="auto"/>
        <w:ind w:right="-360"/>
        <w:outlineLvl w:val="1"/>
        <w:rPr>
          <w:rFonts w:ascii="Times New Roman" w:eastAsia="Times New Roman" w:hAnsi="Times New Roman" w:cs="Times New Roman"/>
          <w:sz w:val="10"/>
          <w:szCs w:val="10"/>
        </w:rPr>
      </w:pPr>
    </w:p>
    <w:p w14:paraId="5ABEB2B4" w14:textId="77777777" w:rsidR="00D75971" w:rsidRDefault="00D75971" w:rsidP="00D75971">
      <w:pPr>
        <w:widowControl w:val="0"/>
        <w:autoSpaceDE w:val="0"/>
        <w:autoSpaceDN w:val="0"/>
        <w:spacing w:before="1" w:after="0" w:line="240" w:lineRule="auto"/>
        <w:jc w:val="both"/>
        <w:rPr>
          <w:rFonts w:ascii="Times New Roman" w:eastAsia="Times New Roman" w:hAnsi="Times New Roman" w:cs="Times New Roman"/>
          <w:w w:val="105"/>
          <w:sz w:val="23"/>
        </w:rPr>
      </w:pPr>
      <w:r w:rsidRPr="00562285">
        <w:rPr>
          <w:rFonts w:ascii="Times New Roman" w:eastAsia="Times New Roman" w:hAnsi="Times New Roman" w:cs="Times New Roman"/>
          <w:w w:val="105"/>
          <w:sz w:val="23"/>
        </w:rPr>
        <w:t>NAYS:</w:t>
      </w:r>
      <w:r w:rsidRPr="00562285">
        <w:rPr>
          <w:rFonts w:ascii="Times New Roman" w:eastAsia="Times New Roman" w:hAnsi="Times New Roman" w:cs="Times New Roman"/>
          <w:w w:val="105"/>
          <w:sz w:val="23"/>
        </w:rPr>
        <w:tab/>
        <w:t>NONE</w:t>
      </w:r>
    </w:p>
    <w:p w14:paraId="60DA788C" w14:textId="77777777" w:rsidR="00D75971" w:rsidRPr="00562285" w:rsidRDefault="00D75971" w:rsidP="00D75971">
      <w:pPr>
        <w:widowControl w:val="0"/>
        <w:autoSpaceDE w:val="0"/>
        <w:autoSpaceDN w:val="0"/>
        <w:spacing w:before="1" w:after="0" w:line="240" w:lineRule="auto"/>
        <w:jc w:val="both"/>
        <w:rPr>
          <w:rFonts w:ascii="Times New Roman" w:eastAsia="Times New Roman" w:hAnsi="Times New Roman" w:cs="Times New Roman"/>
          <w:w w:val="105"/>
          <w:sz w:val="10"/>
          <w:szCs w:val="10"/>
        </w:rPr>
      </w:pPr>
    </w:p>
    <w:p w14:paraId="384F6A3A" w14:textId="77777777" w:rsidR="00D75971" w:rsidRDefault="00D75971" w:rsidP="00D75971">
      <w:pPr>
        <w:widowControl w:val="0"/>
        <w:tabs>
          <w:tab w:val="left" w:pos="1260"/>
        </w:tabs>
        <w:autoSpaceDE w:val="0"/>
        <w:autoSpaceDN w:val="0"/>
        <w:spacing w:before="1" w:after="0" w:line="240" w:lineRule="auto"/>
        <w:jc w:val="both"/>
        <w:rPr>
          <w:rFonts w:ascii="Times New Roman" w:eastAsia="Times New Roman" w:hAnsi="Times New Roman" w:cs="Times New Roman"/>
          <w:w w:val="105"/>
          <w:sz w:val="23"/>
        </w:rPr>
      </w:pPr>
      <w:r w:rsidRPr="00562285">
        <w:rPr>
          <w:rFonts w:ascii="Times New Roman" w:eastAsia="Times New Roman" w:hAnsi="Times New Roman" w:cs="Times New Roman"/>
          <w:w w:val="105"/>
          <w:sz w:val="23"/>
        </w:rPr>
        <w:t>ABSTAIN:</w:t>
      </w:r>
      <w:r>
        <w:rPr>
          <w:rFonts w:ascii="Times New Roman" w:eastAsia="Times New Roman" w:hAnsi="Times New Roman" w:cs="Times New Roman"/>
          <w:w w:val="105"/>
          <w:sz w:val="23"/>
        </w:rPr>
        <w:t xml:space="preserve">     NONE</w:t>
      </w:r>
    </w:p>
    <w:p w14:paraId="59AB04F7" w14:textId="77777777" w:rsidR="00D75971" w:rsidRPr="00562285" w:rsidRDefault="00D75971" w:rsidP="00D75971">
      <w:pPr>
        <w:widowControl w:val="0"/>
        <w:tabs>
          <w:tab w:val="left" w:pos="1260"/>
        </w:tabs>
        <w:autoSpaceDE w:val="0"/>
        <w:autoSpaceDN w:val="0"/>
        <w:spacing w:before="1" w:after="0" w:line="240" w:lineRule="auto"/>
        <w:jc w:val="both"/>
        <w:rPr>
          <w:rFonts w:ascii="Times New Roman" w:eastAsia="Times New Roman" w:hAnsi="Times New Roman" w:cs="Times New Roman"/>
          <w:sz w:val="10"/>
          <w:szCs w:val="10"/>
        </w:rPr>
      </w:pPr>
    </w:p>
    <w:p w14:paraId="10EA6607" w14:textId="77777777" w:rsidR="00D75971" w:rsidRPr="00562285" w:rsidRDefault="00D75971" w:rsidP="00D75971">
      <w:pPr>
        <w:widowControl w:val="0"/>
        <w:autoSpaceDE w:val="0"/>
        <w:autoSpaceDN w:val="0"/>
        <w:spacing w:after="0" w:line="240" w:lineRule="auto"/>
        <w:rPr>
          <w:rFonts w:ascii="Times New Roman" w:eastAsia="Times New Roman" w:hAnsi="Times New Roman" w:cs="Times New Roman"/>
          <w:sz w:val="20"/>
          <w:szCs w:val="23"/>
        </w:rPr>
      </w:pPr>
      <w:r w:rsidRPr="00562285">
        <w:rPr>
          <w:rFonts w:ascii="Times New Roman" w:eastAsia="Times New Roman" w:hAnsi="Times New Roman" w:cs="Times New Roman"/>
          <w:w w:val="105"/>
          <w:sz w:val="23"/>
          <w:szCs w:val="23"/>
        </w:rPr>
        <w:t>ABSENT:</w:t>
      </w:r>
      <w:r w:rsidRPr="00562285">
        <w:rPr>
          <w:rFonts w:ascii="Times New Roman" w:eastAsia="Times New Roman" w:hAnsi="Times New Roman" w:cs="Times New Roman"/>
          <w:w w:val="105"/>
          <w:sz w:val="23"/>
          <w:szCs w:val="23"/>
        </w:rPr>
        <w:tab/>
      </w:r>
      <w:r w:rsidRPr="00562285">
        <w:rPr>
          <w:rFonts w:ascii="Times New Roman" w:eastAsia="Times New Roman" w:hAnsi="Times New Roman" w:cs="Times New Roman"/>
          <w:w w:val="105"/>
          <w:sz w:val="24"/>
          <w:szCs w:val="24"/>
        </w:rPr>
        <w:t>MR. GIRLINGHOUSE</w:t>
      </w:r>
    </w:p>
    <w:bookmarkEnd w:id="1"/>
    <w:p w14:paraId="0B58DC69" w14:textId="77777777" w:rsidR="00D75971" w:rsidRPr="00562285" w:rsidRDefault="00D75971" w:rsidP="00D75971">
      <w:pPr>
        <w:widowControl w:val="0"/>
        <w:autoSpaceDE w:val="0"/>
        <w:autoSpaceDN w:val="0"/>
        <w:spacing w:before="1" w:after="0" w:line="240" w:lineRule="auto"/>
        <w:rPr>
          <w:rFonts w:ascii="Times New Roman" w:eastAsia="Times New Roman" w:hAnsi="Times New Roman" w:cs="Times New Roman"/>
          <w:b/>
          <w:sz w:val="10"/>
          <w:szCs w:val="10"/>
        </w:rPr>
      </w:pPr>
    </w:p>
    <w:p w14:paraId="6B0C4EA8" w14:textId="77777777" w:rsidR="00D75971" w:rsidRPr="00562285" w:rsidRDefault="00D75971" w:rsidP="00D75971">
      <w:pPr>
        <w:widowControl w:val="0"/>
        <w:autoSpaceDE w:val="0"/>
        <w:autoSpaceDN w:val="0"/>
        <w:spacing w:after="0" w:line="240" w:lineRule="auto"/>
        <w:rPr>
          <w:rFonts w:ascii="Times New Roman" w:eastAsia="Times New Roman" w:hAnsi="Times New Roman" w:cs="Times New Roman"/>
          <w:w w:val="105"/>
          <w:sz w:val="23"/>
          <w:szCs w:val="23"/>
        </w:rPr>
      </w:pPr>
      <w:r w:rsidRPr="00562285">
        <w:rPr>
          <w:rFonts w:ascii="Times New Roman" w:eastAsia="Times New Roman" w:hAnsi="Times New Roman" w:cs="Times New Roman"/>
          <w:b/>
          <w:w w:val="105"/>
          <w:sz w:val="23"/>
          <w:szCs w:val="23"/>
        </w:rPr>
        <w:t xml:space="preserve">WHEREUPON, </w:t>
      </w:r>
      <w:r w:rsidRPr="00562285">
        <w:rPr>
          <w:rFonts w:ascii="Times New Roman" w:eastAsia="Times New Roman" w:hAnsi="Times New Roman" w:cs="Times New Roman"/>
          <w:w w:val="105"/>
          <w:sz w:val="23"/>
          <w:szCs w:val="23"/>
        </w:rPr>
        <w:t>this resolution was declared to be adopted on the 8</w:t>
      </w:r>
      <w:r w:rsidRPr="00D106F6">
        <w:rPr>
          <w:rFonts w:ascii="Times New Roman" w:eastAsia="Times New Roman" w:hAnsi="Times New Roman" w:cs="Times New Roman"/>
          <w:w w:val="105"/>
          <w:sz w:val="23"/>
          <w:szCs w:val="23"/>
          <w:vertAlign w:val="superscript"/>
        </w:rPr>
        <w:t>th</w:t>
      </w:r>
      <w:r>
        <w:rPr>
          <w:rFonts w:ascii="Times New Roman" w:eastAsia="Times New Roman" w:hAnsi="Times New Roman" w:cs="Times New Roman"/>
          <w:w w:val="105"/>
          <w:sz w:val="23"/>
          <w:szCs w:val="23"/>
        </w:rPr>
        <w:t xml:space="preserve"> </w:t>
      </w:r>
      <w:r w:rsidRPr="00562285">
        <w:rPr>
          <w:rFonts w:ascii="Times New Roman" w:eastAsia="Times New Roman" w:hAnsi="Times New Roman" w:cs="Times New Roman"/>
          <w:w w:val="105"/>
          <w:sz w:val="23"/>
          <w:szCs w:val="23"/>
        </w:rPr>
        <w:t xml:space="preserve">day of </w:t>
      </w:r>
      <w:r>
        <w:rPr>
          <w:rFonts w:ascii="Times New Roman" w:eastAsia="Times New Roman" w:hAnsi="Times New Roman" w:cs="Times New Roman"/>
          <w:w w:val="105"/>
          <w:sz w:val="23"/>
          <w:szCs w:val="23"/>
        </w:rPr>
        <w:t>December</w:t>
      </w:r>
      <w:r w:rsidRPr="00562285">
        <w:rPr>
          <w:rFonts w:ascii="Times New Roman" w:eastAsia="Times New Roman" w:hAnsi="Times New Roman" w:cs="Times New Roman"/>
          <w:w w:val="105"/>
          <w:sz w:val="23"/>
          <w:szCs w:val="23"/>
        </w:rPr>
        <w:t>, 202</w:t>
      </w:r>
      <w:r>
        <w:rPr>
          <w:rFonts w:ascii="Times New Roman" w:eastAsia="Times New Roman" w:hAnsi="Times New Roman" w:cs="Times New Roman"/>
          <w:w w:val="105"/>
          <w:sz w:val="23"/>
          <w:szCs w:val="23"/>
        </w:rPr>
        <w:t>2</w:t>
      </w:r>
      <w:r w:rsidRPr="00562285">
        <w:rPr>
          <w:rFonts w:ascii="Times New Roman" w:eastAsia="Times New Roman" w:hAnsi="Times New Roman" w:cs="Times New Roman"/>
          <w:w w:val="105"/>
          <w:sz w:val="23"/>
          <w:szCs w:val="23"/>
        </w:rPr>
        <w:t>.</w:t>
      </w:r>
    </w:p>
    <w:p w14:paraId="77357897" w14:textId="4F35D839" w:rsidR="006D00DE" w:rsidRPr="003D6863" w:rsidRDefault="006D00DE" w:rsidP="00E307A6">
      <w:pPr>
        <w:pStyle w:val="msSignature"/>
        <w:ind w:left="0"/>
        <w:jc w:val="both"/>
      </w:pPr>
      <w:r w:rsidRPr="003D6863">
        <w:t>---------------------------------------------------</w:t>
      </w:r>
    </w:p>
    <w:p w14:paraId="59603C81" w14:textId="1537FB46" w:rsidR="00E43DD3" w:rsidRPr="00E43DD3" w:rsidRDefault="00E43DD3" w:rsidP="00D57A45">
      <w:pPr>
        <w:pStyle w:val="msSignature"/>
        <w:ind w:left="0"/>
        <w:rPr>
          <w:b/>
        </w:rPr>
      </w:pPr>
      <w:r w:rsidRPr="00E43DD3">
        <w:rPr>
          <w:b/>
        </w:rPr>
        <w:t xml:space="preserve">LPR NO. </w:t>
      </w:r>
      <w:r w:rsidR="00E74914">
        <w:rPr>
          <w:b/>
        </w:rPr>
        <w:t>JCEDD</w:t>
      </w:r>
      <w:r w:rsidR="00BA32E6">
        <w:rPr>
          <w:b/>
        </w:rPr>
        <w:t>202</w:t>
      </w:r>
      <w:r w:rsidR="001C205B">
        <w:rPr>
          <w:b/>
        </w:rPr>
        <w:t>2</w:t>
      </w:r>
      <w:r w:rsidR="00BA32E6">
        <w:rPr>
          <w:b/>
        </w:rPr>
        <w:t>-</w:t>
      </w:r>
      <w:r w:rsidR="002A2FEA">
        <w:rPr>
          <w:b/>
        </w:rPr>
        <w:t>00</w:t>
      </w:r>
      <w:r w:rsidR="002575E0">
        <w:rPr>
          <w:b/>
        </w:rPr>
        <w:t>2</w:t>
      </w:r>
    </w:p>
    <w:p w14:paraId="5BFE003F" w14:textId="7294822F" w:rsidR="00E43DD3" w:rsidRPr="00E43DD3" w:rsidRDefault="00E43DD3" w:rsidP="00E43DD3">
      <w:pPr>
        <w:spacing w:after="0" w:line="240" w:lineRule="auto"/>
        <w:ind w:left="1080" w:hanging="1080"/>
        <w:jc w:val="both"/>
        <w:rPr>
          <w:rFonts w:ascii="Times New Roman" w:eastAsia="Times New Roman" w:hAnsi="Times New Roman" w:cs="Times New Roman"/>
          <w:sz w:val="24"/>
          <w:szCs w:val="24"/>
        </w:rPr>
      </w:pPr>
      <w:r w:rsidRPr="00E43DD3">
        <w:rPr>
          <w:rFonts w:ascii="Times New Roman" w:eastAsia="Times New Roman" w:hAnsi="Times New Roman" w:cs="Times New Roman"/>
          <w:sz w:val="24"/>
          <w:szCs w:val="24"/>
        </w:rPr>
        <w:t>MOTION was offered by</w:t>
      </w:r>
      <w:r w:rsidR="004A4810">
        <w:rPr>
          <w:rFonts w:ascii="Times New Roman" w:eastAsia="Times New Roman" w:hAnsi="Times New Roman" w:cs="Times New Roman"/>
          <w:sz w:val="24"/>
          <w:szCs w:val="24"/>
        </w:rPr>
        <w:t xml:space="preserve"> </w:t>
      </w:r>
      <w:r w:rsidR="00B34A85">
        <w:rPr>
          <w:rFonts w:ascii="Times New Roman" w:eastAsia="Times New Roman" w:hAnsi="Times New Roman" w:cs="Times New Roman"/>
          <w:sz w:val="24"/>
          <w:szCs w:val="24"/>
        </w:rPr>
        <w:t>Garry Talbert</w:t>
      </w:r>
      <w:r w:rsidRPr="00E43DD3">
        <w:rPr>
          <w:rFonts w:ascii="Times New Roman" w:eastAsia="Times New Roman" w:hAnsi="Times New Roman" w:cs="Times New Roman"/>
          <w:sz w:val="24"/>
          <w:szCs w:val="24"/>
        </w:rPr>
        <w:t xml:space="preserve"> and duly seconded by </w:t>
      </w:r>
      <w:r w:rsidR="00B34A85">
        <w:rPr>
          <w:rFonts w:ascii="Times New Roman" w:eastAsia="Times New Roman" w:hAnsi="Times New Roman" w:cs="Times New Roman"/>
          <w:sz w:val="24"/>
          <w:szCs w:val="24"/>
        </w:rPr>
        <w:t>Maurice “Scooter” Keen</w:t>
      </w:r>
      <w:r w:rsidR="004A4810" w:rsidRPr="00E43DD3">
        <w:rPr>
          <w:rFonts w:ascii="Times New Roman" w:eastAsia="Times New Roman" w:hAnsi="Times New Roman" w:cs="Times New Roman"/>
          <w:sz w:val="24"/>
          <w:szCs w:val="24"/>
        </w:rPr>
        <w:t xml:space="preserve"> </w:t>
      </w:r>
      <w:r w:rsidRPr="00E43DD3">
        <w:rPr>
          <w:rFonts w:ascii="Times New Roman" w:eastAsia="Times New Roman" w:hAnsi="Times New Roman" w:cs="Times New Roman"/>
          <w:sz w:val="24"/>
          <w:szCs w:val="24"/>
        </w:rPr>
        <w:t xml:space="preserve">to adjourn the </w:t>
      </w:r>
      <w:r w:rsidR="00B34A85">
        <w:rPr>
          <w:rFonts w:ascii="Times New Roman" w:eastAsia="Times New Roman" w:hAnsi="Times New Roman" w:cs="Times New Roman"/>
          <w:sz w:val="24"/>
          <w:szCs w:val="24"/>
        </w:rPr>
        <w:t xml:space="preserve">December </w:t>
      </w:r>
      <w:r w:rsidR="00A9007C">
        <w:rPr>
          <w:rFonts w:ascii="Times New Roman" w:eastAsia="Times New Roman" w:hAnsi="Times New Roman" w:cs="Times New Roman"/>
          <w:sz w:val="24"/>
          <w:szCs w:val="24"/>
        </w:rPr>
        <w:t>8</w:t>
      </w:r>
      <w:r w:rsidRPr="00E43DD3">
        <w:rPr>
          <w:rFonts w:ascii="Times New Roman" w:eastAsia="Times New Roman" w:hAnsi="Times New Roman" w:cs="Times New Roman"/>
          <w:sz w:val="24"/>
          <w:szCs w:val="24"/>
        </w:rPr>
        <w:t>,</w:t>
      </w:r>
      <w:r w:rsidR="00A9007C">
        <w:rPr>
          <w:rFonts w:ascii="Times New Roman" w:eastAsia="Times New Roman" w:hAnsi="Times New Roman" w:cs="Times New Roman"/>
          <w:sz w:val="24"/>
          <w:szCs w:val="24"/>
        </w:rPr>
        <w:t xml:space="preserve"> </w:t>
      </w:r>
      <w:r w:rsidRPr="00E43DD3">
        <w:rPr>
          <w:rFonts w:ascii="Times New Roman" w:eastAsia="Times New Roman" w:hAnsi="Times New Roman" w:cs="Times New Roman"/>
          <w:sz w:val="24"/>
          <w:szCs w:val="24"/>
        </w:rPr>
        <w:t>20</w:t>
      </w:r>
      <w:r w:rsidR="005948B8">
        <w:rPr>
          <w:rFonts w:ascii="Times New Roman" w:eastAsia="Times New Roman" w:hAnsi="Times New Roman" w:cs="Times New Roman"/>
          <w:sz w:val="24"/>
          <w:szCs w:val="24"/>
        </w:rPr>
        <w:t>2</w:t>
      </w:r>
      <w:r w:rsidRPr="00E43DD3">
        <w:rPr>
          <w:rFonts w:ascii="Times New Roman" w:eastAsia="Times New Roman" w:hAnsi="Times New Roman" w:cs="Times New Roman"/>
          <w:sz w:val="24"/>
          <w:szCs w:val="24"/>
        </w:rPr>
        <w:t xml:space="preserve"> meeting of the </w:t>
      </w:r>
      <w:r w:rsidR="002A2FEA">
        <w:rPr>
          <w:rFonts w:ascii="Times New Roman" w:eastAsia="Times New Roman" w:hAnsi="Times New Roman" w:cs="Times New Roman"/>
          <w:sz w:val="24"/>
          <w:szCs w:val="24"/>
        </w:rPr>
        <w:t>Board of Supervisors of Juban Crossing Economic Development District</w:t>
      </w:r>
      <w:r w:rsidRPr="00E43DD3">
        <w:rPr>
          <w:rFonts w:ascii="Times New Roman" w:eastAsia="Times New Roman" w:hAnsi="Times New Roman" w:cs="Times New Roman"/>
          <w:sz w:val="24"/>
          <w:szCs w:val="24"/>
        </w:rPr>
        <w:t>.</w:t>
      </w:r>
    </w:p>
    <w:p w14:paraId="3A5C537E" w14:textId="59D286A4" w:rsidR="00E43DD3" w:rsidRPr="002A1014" w:rsidRDefault="00E43DD3" w:rsidP="00E43DD3">
      <w:pPr>
        <w:spacing w:after="0" w:line="240" w:lineRule="auto"/>
        <w:ind w:left="1080" w:hanging="1080"/>
        <w:jc w:val="both"/>
        <w:rPr>
          <w:rFonts w:ascii="Times New Roman" w:eastAsia="Times New Roman" w:hAnsi="Times New Roman" w:cs="Times New Roman"/>
          <w:sz w:val="10"/>
          <w:szCs w:val="10"/>
        </w:rPr>
      </w:pPr>
    </w:p>
    <w:p w14:paraId="02FBE41D" w14:textId="748BAEBC" w:rsidR="00E43DD3" w:rsidRDefault="00E43DD3" w:rsidP="00E43DD3">
      <w:pPr>
        <w:spacing w:after="0" w:line="240" w:lineRule="auto"/>
        <w:rPr>
          <w:rFonts w:ascii="Times New Roman" w:hAnsi="Times New Roman" w:cs="Times New Roman"/>
          <w:sz w:val="24"/>
          <w:szCs w:val="24"/>
        </w:rPr>
      </w:pPr>
      <w:r w:rsidRPr="00E43DD3">
        <w:rPr>
          <w:rFonts w:ascii="Times New Roman" w:hAnsi="Times New Roman" w:cs="Times New Roman"/>
          <w:sz w:val="24"/>
          <w:szCs w:val="24"/>
        </w:rPr>
        <w:t>Upon being submitted to a vote, the vote thereon was as follows:</w:t>
      </w:r>
    </w:p>
    <w:p w14:paraId="44F54531" w14:textId="38ECCEC3" w:rsidR="002A1014" w:rsidRPr="002A1014" w:rsidRDefault="002A1014" w:rsidP="00E43DD3">
      <w:pPr>
        <w:spacing w:after="0" w:line="240" w:lineRule="auto"/>
        <w:rPr>
          <w:rFonts w:ascii="Times New Roman" w:hAnsi="Times New Roman" w:cs="Times New Roman"/>
          <w:sz w:val="10"/>
          <w:szCs w:val="10"/>
        </w:rPr>
      </w:pPr>
    </w:p>
    <w:p w14:paraId="35E28A84" w14:textId="77777777" w:rsidR="00D75971" w:rsidRDefault="00D75971" w:rsidP="00D75971">
      <w:pPr>
        <w:widowControl w:val="0"/>
        <w:autoSpaceDE w:val="0"/>
        <w:autoSpaceDN w:val="0"/>
        <w:spacing w:after="0" w:line="240" w:lineRule="auto"/>
        <w:ind w:left="1440" w:right="-450" w:hanging="1440"/>
        <w:jc w:val="both"/>
        <w:outlineLvl w:val="1"/>
        <w:rPr>
          <w:rFonts w:ascii="Times New Roman" w:eastAsia="Times New Roman" w:hAnsi="Times New Roman" w:cs="Times New Roman"/>
          <w:w w:val="105"/>
          <w:sz w:val="24"/>
          <w:szCs w:val="24"/>
        </w:rPr>
      </w:pPr>
      <w:r w:rsidRPr="00562285">
        <w:rPr>
          <w:rFonts w:ascii="Times New Roman" w:eastAsia="Times New Roman" w:hAnsi="Times New Roman" w:cs="Times New Roman"/>
          <w:w w:val="105"/>
          <w:sz w:val="23"/>
          <w:szCs w:val="23"/>
        </w:rPr>
        <w:t>YEAS:</w:t>
      </w:r>
      <w:r>
        <w:rPr>
          <w:rFonts w:ascii="Times New Roman" w:eastAsia="Times New Roman" w:hAnsi="Times New Roman" w:cs="Times New Roman"/>
          <w:w w:val="105"/>
          <w:sz w:val="23"/>
          <w:szCs w:val="23"/>
        </w:rPr>
        <w:tab/>
      </w:r>
      <w:r w:rsidRPr="00562285">
        <w:rPr>
          <w:rFonts w:ascii="Times New Roman" w:eastAsia="Times New Roman" w:hAnsi="Times New Roman" w:cs="Times New Roman"/>
          <w:w w:val="105"/>
          <w:sz w:val="24"/>
          <w:szCs w:val="24"/>
        </w:rPr>
        <w:t xml:space="preserve">MR. WASCOM, MR. MACK, MR. KEEN, MR. TALBERT, MR. MCMORRIS, MR. DELATTE, MR. ARD, </w:t>
      </w:r>
      <w:r>
        <w:rPr>
          <w:rFonts w:ascii="Times New Roman" w:eastAsia="Times New Roman" w:hAnsi="Times New Roman" w:cs="Times New Roman"/>
          <w:w w:val="105"/>
          <w:sz w:val="24"/>
          <w:szCs w:val="24"/>
        </w:rPr>
        <w:t>MS. SANDEFUR</w:t>
      </w:r>
    </w:p>
    <w:p w14:paraId="4EE8CBFF" w14:textId="77777777" w:rsidR="00D75971" w:rsidRPr="00562285" w:rsidRDefault="00D75971" w:rsidP="00D75971">
      <w:pPr>
        <w:widowControl w:val="0"/>
        <w:autoSpaceDE w:val="0"/>
        <w:autoSpaceDN w:val="0"/>
        <w:spacing w:after="0" w:line="240" w:lineRule="auto"/>
        <w:ind w:right="-360"/>
        <w:outlineLvl w:val="1"/>
        <w:rPr>
          <w:rFonts w:ascii="Times New Roman" w:eastAsia="Times New Roman" w:hAnsi="Times New Roman" w:cs="Times New Roman"/>
          <w:sz w:val="10"/>
          <w:szCs w:val="10"/>
        </w:rPr>
      </w:pPr>
    </w:p>
    <w:p w14:paraId="53E6D64B" w14:textId="77777777" w:rsidR="00D75971" w:rsidRDefault="00D75971" w:rsidP="00D75971">
      <w:pPr>
        <w:widowControl w:val="0"/>
        <w:autoSpaceDE w:val="0"/>
        <w:autoSpaceDN w:val="0"/>
        <w:spacing w:before="1" w:after="0" w:line="240" w:lineRule="auto"/>
        <w:jc w:val="both"/>
        <w:rPr>
          <w:rFonts w:ascii="Times New Roman" w:eastAsia="Times New Roman" w:hAnsi="Times New Roman" w:cs="Times New Roman"/>
          <w:w w:val="105"/>
          <w:sz w:val="23"/>
        </w:rPr>
      </w:pPr>
      <w:r w:rsidRPr="00562285">
        <w:rPr>
          <w:rFonts w:ascii="Times New Roman" w:eastAsia="Times New Roman" w:hAnsi="Times New Roman" w:cs="Times New Roman"/>
          <w:w w:val="105"/>
          <w:sz w:val="23"/>
        </w:rPr>
        <w:t>NAYS:</w:t>
      </w:r>
      <w:r w:rsidRPr="00562285">
        <w:rPr>
          <w:rFonts w:ascii="Times New Roman" w:eastAsia="Times New Roman" w:hAnsi="Times New Roman" w:cs="Times New Roman"/>
          <w:w w:val="105"/>
          <w:sz w:val="23"/>
        </w:rPr>
        <w:tab/>
        <w:t>NONE</w:t>
      </w:r>
    </w:p>
    <w:p w14:paraId="59B7E139" w14:textId="77777777" w:rsidR="00D75971" w:rsidRPr="00562285" w:rsidRDefault="00D75971" w:rsidP="00D75971">
      <w:pPr>
        <w:widowControl w:val="0"/>
        <w:autoSpaceDE w:val="0"/>
        <w:autoSpaceDN w:val="0"/>
        <w:spacing w:before="1" w:after="0" w:line="240" w:lineRule="auto"/>
        <w:jc w:val="both"/>
        <w:rPr>
          <w:rFonts w:ascii="Times New Roman" w:eastAsia="Times New Roman" w:hAnsi="Times New Roman" w:cs="Times New Roman"/>
          <w:w w:val="105"/>
          <w:sz w:val="10"/>
          <w:szCs w:val="10"/>
        </w:rPr>
      </w:pPr>
    </w:p>
    <w:p w14:paraId="7E4829B6" w14:textId="77777777" w:rsidR="00D75971" w:rsidRDefault="00D75971" w:rsidP="00D75971">
      <w:pPr>
        <w:widowControl w:val="0"/>
        <w:tabs>
          <w:tab w:val="left" w:pos="1260"/>
        </w:tabs>
        <w:autoSpaceDE w:val="0"/>
        <w:autoSpaceDN w:val="0"/>
        <w:spacing w:before="1" w:after="0" w:line="240" w:lineRule="auto"/>
        <w:jc w:val="both"/>
        <w:rPr>
          <w:rFonts w:ascii="Times New Roman" w:eastAsia="Times New Roman" w:hAnsi="Times New Roman" w:cs="Times New Roman"/>
          <w:w w:val="105"/>
          <w:sz w:val="23"/>
        </w:rPr>
      </w:pPr>
      <w:r w:rsidRPr="00562285">
        <w:rPr>
          <w:rFonts w:ascii="Times New Roman" w:eastAsia="Times New Roman" w:hAnsi="Times New Roman" w:cs="Times New Roman"/>
          <w:w w:val="105"/>
          <w:sz w:val="23"/>
        </w:rPr>
        <w:t>ABSTAIN:</w:t>
      </w:r>
      <w:r>
        <w:rPr>
          <w:rFonts w:ascii="Times New Roman" w:eastAsia="Times New Roman" w:hAnsi="Times New Roman" w:cs="Times New Roman"/>
          <w:w w:val="105"/>
          <w:sz w:val="23"/>
        </w:rPr>
        <w:t xml:space="preserve">     NONE</w:t>
      </w:r>
    </w:p>
    <w:p w14:paraId="31751B70" w14:textId="77777777" w:rsidR="00D75971" w:rsidRPr="00562285" w:rsidRDefault="00D75971" w:rsidP="00D75971">
      <w:pPr>
        <w:widowControl w:val="0"/>
        <w:tabs>
          <w:tab w:val="left" w:pos="1260"/>
        </w:tabs>
        <w:autoSpaceDE w:val="0"/>
        <w:autoSpaceDN w:val="0"/>
        <w:spacing w:before="1" w:after="0" w:line="240" w:lineRule="auto"/>
        <w:jc w:val="both"/>
        <w:rPr>
          <w:rFonts w:ascii="Times New Roman" w:eastAsia="Times New Roman" w:hAnsi="Times New Roman" w:cs="Times New Roman"/>
          <w:sz w:val="10"/>
          <w:szCs w:val="10"/>
        </w:rPr>
      </w:pPr>
    </w:p>
    <w:p w14:paraId="74AA55F3" w14:textId="77777777" w:rsidR="00D75971" w:rsidRPr="00562285" w:rsidRDefault="00D75971" w:rsidP="00D75971">
      <w:pPr>
        <w:widowControl w:val="0"/>
        <w:autoSpaceDE w:val="0"/>
        <w:autoSpaceDN w:val="0"/>
        <w:spacing w:after="0" w:line="240" w:lineRule="auto"/>
        <w:rPr>
          <w:rFonts w:ascii="Times New Roman" w:eastAsia="Times New Roman" w:hAnsi="Times New Roman" w:cs="Times New Roman"/>
          <w:sz w:val="20"/>
          <w:szCs w:val="23"/>
        </w:rPr>
      </w:pPr>
      <w:r w:rsidRPr="00562285">
        <w:rPr>
          <w:rFonts w:ascii="Times New Roman" w:eastAsia="Times New Roman" w:hAnsi="Times New Roman" w:cs="Times New Roman"/>
          <w:w w:val="105"/>
          <w:sz w:val="23"/>
          <w:szCs w:val="23"/>
        </w:rPr>
        <w:t>ABSENT:</w:t>
      </w:r>
      <w:r w:rsidRPr="00562285">
        <w:rPr>
          <w:rFonts w:ascii="Times New Roman" w:eastAsia="Times New Roman" w:hAnsi="Times New Roman" w:cs="Times New Roman"/>
          <w:w w:val="105"/>
          <w:sz w:val="23"/>
          <w:szCs w:val="23"/>
        </w:rPr>
        <w:tab/>
      </w:r>
      <w:r w:rsidRPr="00562285">
        <w:rPr>
          <w:rFonts w:ascii="Times New Roman" w:eastAsia="Times New Roman" w:hAnsi="Times New Roman" w:cs="Times New Roman"/>
          <w:w w:val="105"/>
          <w:sz w:val="24"/>
          <w:szCs w:val="24"/>
        </w:rPr>
        <w:t>MR. GIRLINGHOUSE</w:t>
      </w:r>
    </w:p>
    <w:p w14:paraId="2F547F76" w14:textId="5D125A54" w:rsidR="002A1014" w:rsidRPr="002A1014" w:rsidRDefault="002A1014" w:rsidP="002A1014">
      <w:pPr>
        <w:widowControl w:val="0"/>
        <w:autoSpaceDE w:val="0"/>
        <w:autoSpaceDN w:val="0"/>
        <w:spacing w:after="0" w:line="240" w:lineRule="auto"/>
        <w:jc w:val="both"/>
        <w:rPr>
          <w:rFonts w:ascii="Times New Roman" w:eastAsia="Times New Roman" w:hAnsi="Times New Roman" w:cs="Times New Roman"/>
          <w:sz w:val="10"/>
          <w:szCs w:val="10"/>
        </w:rPr>
      </w:pPr>
    </w:p>
    <w:p w14:paraId="78FFAB89" w14:textId="23CD1305" w:rsidR="002575E0" w:rsidRPr="002575E0" w:rsidRDefault="002575E0" w:rsidP="00DD1CFB">
      <w:pPr>
        <w:widowControl w:val="0"/>
        <w:autoSpaceDE w:val="0"/>
        <w:autoSpaceDN w:val="0"/>
        <w:spacing w:before="90" w:after="0" w:line="240" w:lineRule="auto"/>
        <w:rPr>
          <w:rFonts w:ascii="Times New Roman" w:eastAsia="Times New Roman" w:hAnsi="Times New Roman" w:cs="Times New Roman"/>
          <w:w w:val="105"/>
          <w:sz w:val="23"/>
          <w:szCs w:val="23"/>
        </w:rPr>
      </w:pPr>
      <w:r>
        <w:rPr>
          <w:rFonts w:ascii="Times New Roman" w:eastAsia="Times New Roman" w:hAnsi="Times New Roman" w:cs="Times New Roman"/>
          <w:b/>
          <w:w w:val="105"/>
          <w:sz w:val="23"/>
          <w:szCs w:val="23"/>
        </w:rPr>
        <w:tab/>
      </w:r>
      <w:r w:rsidRPr="002575E0">
        <w:rPr>
          <w:rFonts w:ascii="Times New Roman" w:eastAsia="Times New Roman" w:hAnsi="Times New Roman" w:cs="Times New Roman"/>
          <w:b/>
          <w:w w:val="105"/>
          <w:sz w:val="23"/>
          <w:szCs w:val="23"/>
        </w:rPr>
        <w:t xml:space="preserve">WHEREUPON, </w:t>
      </w:r>
      <w:r w:rsidRPr="002575E0">
        <w:rPr>
          <w:rFonts w:ascii="Times New Roman" w:eastAsia="Times New Roman" w:hAnsi="Times New Roman" w:cs="Times New Roman"/>
          <w:w w:val="105"/>
          <w:sz w:val="23"/>
          <w:szCs w:val="23"/>
        </w:rPr>
        <w:t>this resolution was declared to be adopted on the 8</w:t>
      </w:r>
      <w:r w:rsidR="00DD1CFB">
        <w:rPr>
          <w:rFonts w:ascii="Times New Roman" w:eastAsia="Times New Roman" w:hAnsi="Times New Roman" w:cs="Times New Roman"/>
          <w:w w:val="105"/>
          <w:sz w:val="23"/>
          <w:szCs w:val="23"/>
        </w:rPr>
        <w:t>th</w:t>
      </w:r>
      <w:r w:rsidRPr="002575E0">
        <w:rPr>
          <w:rFonts w:ascii="Times New Roman" w:eastAsia="Times New Roman" w:hAnsi="Times New Roman" w:cs="Times New Roman"/>
          <w:w w:val="105"/>
          <w:sz w:val="23"/>
          <w:szCs w:val="23"/>
        </w:rPr>
        <w:t xml:space="preserve"> day of </w:t>
      </w:r>
      <w:r w:rsidR="00B34A85">
        <w:rPr>
          <w:rFonts w:ascii="Times New Roman" w:eastAsia="Times New Roman" w:hAnsi="Times New Roman" w:cs="Times New Roman"/>
          <w:w w:val="105"/>
          <w:sz w:val="23"/>
          <w:szCs w:val="23"/>
        </w:rPr>
        <w:t>Decemb</w:t>
      </w:r>
      <w:r w:rsidRPr="002575E0">
        <w:rPr>
          <w:rFonts w:ascii="Times New Roman" w:eastAsia="Times New Roman" w:hAnsi="Times New Roman" w:cs="Times New Roman"/>
          <w:w w:val="105"/>
          <w:sz w:val="23"/>
          <w:szCs w:val="23"/>
        </w:rPr>
        <w:t>er, 202</w:t>
      </w:r>
      <w:r w:rsidR="00B34A85">
        <w:rPr>
          <w:rFonts w:ascii="Times New Roman" w:eastAsia="Times New Roman" w:hAnsi="Times New Roman" w:cs="Times New Roman"/>
          <w:w w:val="105"/>
          <w:sz w:val="23"/>
          <w:szCs w:val="23"/>
        </w:rPr>
        <w:t>2</w:t>
      </w:r>
      <w:r w:rsidRPr="002575E0">
        <w:rPr>
          <w:rFonts w:ascii="Times New Roman" w:eastAsia="Times New Roman" w:hAnsi="Times New Roman" w:cs="Times New Roman"/>
          <w:w w:val="105"/>
          <w:sz w:val="23"/>
          <w:szCs w:val="23"/>
        </w:rPr>
        <w:t>.</w:t>
      </w:r>
    </w:p>
    <w:p w14:paraId="7BB9F904" w14:textId="77777777" w:rsidR="00B34A85" w:rsidRPr="00562285" w:rsidRDefault="00B34A85" w:rsidP="00B34A85">
      <w:pPr>
        <w:widowControl w:val="0"/>
        <w:autoSpaceDE w:val="0"/>
        <w:autoSpaceDN w:val="0"/>
        <w:spacing w:before="90" w:after="0" w:line="240" w:lineRule="auto"/>
        <w:ind w:left="720" w:right="-230"/>
        <w:rPr>
          <w:rFonts w:ascii="Times New Roman" w:eastAsia="Times New Roman" w:hAnsi="Times New Roman" w:cs="Times New Roman"/>
          <w:sz w:val="23"/>
          <w:szCs w:val="23"/>
        </w:rPr>
      </w:pPr>
      <w:r w:rsidRPr="00562285">
        <w:rPr>
          <w:rFonts w:ascii="Mistral" w:eastAsia="Times New Roman" w:hAnsi="Mistral" w:cs="Times New Roman"/>
          <w:sz w:val="48"/>
          <w:szCs w:val="48"/>
          <w:u w:val="single"/>
        </w:rPr>
        <w:t>_</w:t>
      </w:r>
      <w:r w:rsidRPr="009C0F5D">
        <w:rPr>
          <w:rFonts w:ascii="Mistral" w:eastAsia="Times New Roman" w:hAnsi="Mistral" w:cs="Times New Roman"/>
          <w:sz w:val="48"/>
          <w:szCs w:val="48"/>
          <w:u w:val="single"/>
        </w:rPr>
        <w:t>/s/ Sandy C. Teal</w:t>
      </w:r>
      <w:r w:rsidRPr="00562285">
        <w:rPr>
          <w:rFonts w:ascii="Mistral" w:eastAsia="Times New Roman" w:hAnsi="Mistral" w:cs="Times New Roman"/>
          <w:sz w:val="48"/>
          <w:szCs w:val="48"/>
          <w:u w:val="single"/>
        </w:rPr>
        <w:t>__</w:t>
      </w:r>
      <w:r w:rsidRPr="00562285">
        <w:rPr>
          <w:rFonts w:ascii="Times New Roman" w:eastAsia="Times New Roman" w:hAnsi="Times New Roman" w:cs="Times New Roman"/>
          <w:sz w:val="23"/>
          <w:szCs w:val="23"/>
        </w:rPr>
        <w:tab/>
      </w:r>
      <w:r>
        <w:rPr>
          <w:rFonts w:ascii="Times New Roman" w:eastAsia="Times New Roman" w:hAnsi="Times New Roman" w:cs="Times New Roman"/>
          <w:sz w:val="23"/>
          <w:szCs w:val="23"/>
        </w:rPr>
        <w:t xml:space="preserve">                         </w:t>
      </w:r>
      <w:r w:rsidRPr="00C10123">
        <w:rPr>
          <w:rFonts w:ascii="Mistral" w:eastAsia="Times New Roman" w:hAnsi="Mistral" w:cs="Times New Roman"/>
          <w:sz w:val="48"/>
          <w:szCs w:val="48"/>
          <w:u w:val="single"/>
        </w:rPr>
        <w:t xml:space="preserve">/s/ </w:t>
      </w:r>
      <w:r>
        <w:rPr>
          <w:rFonts w:ascii="Mistral" w:eastAsia="Times New Roman" w:hAnsi="Mistral" w:cs="Times New Roman"/>
          <w:sz w:val="48"/>
          <w:szCs w:val="48"/>
          <w:u w:val="single"/>
        </w:rPr>
        <w:t>Jeff Ard</w:t>
      </w:r>
      <w:r w:rsidRPr="00562285">
        <w:rPr>
          <w:rFonts w:ascii="Mistral" w:eastAsia="Times New Roman" w:hAnsi="Mistral" w:cs="Times New Roman"/>
          <w:sz w:val="48"/>
          <w:szCs w:val="48"/>
          <w:u w:val="single"/>
        </w:rPr>
        <w:t>_</w:t>
      </w:r>
    </w:p>
    <w:p w14:paraId="2892FCAD" w14:textId="77777777" w:rsidR="00B34A85" w:rsidRPr="00562285" w:rsidRDefault="00B34A85" w:rsidP="00B34A85">
      <w:pPr>
        <w:widowControl w:val="0"/>
        <w:autoSpaceDE w:val="0"/>
        <w:autoSpaceDN w:val="0"/>
        <w:spacing w:after="0" w:line="240" w:lineRule="auto"/>
        <w:ind w:left="720"/>
        <w:rPr>
          <w:rFonts w:ascii="Times New Roman" w:eastAsia="Times New Roman" w:hAnsi="Times New Roman" w:cs="Times New Roman"/>
          <w:sz w:val="23"/>
          <w:szCs w:val="23"/>
        </w:rPr>
      </w:pPr>
      <w:r w:rsidRPr="00562285">
        <w:rPr>
          <w:rFonts w:ascii="Times New Roman" w:eastAsia="Times New Roman" w:hAnsi="Times New Roman" w:cs="Times New Roman"/>
          <w:sz w:val="23"/>
          <w:szCs w:val="23"/>
        </w:rPr>
        <w:t>Parish Clerk</w:t>
      </w:r>
      <w:r w:rsidRPr="00562285">
        <w:rPr>
          <w:rFonts w:ascii="Times New Roman" w:eastAsia="Times New Roman" w:hAnsi="Times New Roman" w:cs="Times New Roman"/>
          <w:sz w:val="23"/>
          <w:szCs w:val="23"/>
        </w:rPr>
        <w:tab/>
      </w:r>
      <w:r w:rsidRPr="00562285">
        <w:rPr>
          <w:rFonts w:ascii="Times New Roman" w:eastAsia="Times New Roman" w:hAnsi="Times New Roman" w:cs="Times New Roman"/>
          <w:sz w:val="23"/>
          <w:szCs w:val="23"/>
        </w:rPr>
        <w:tab/>
      </w:r>
      <w:r w:rsidRPr="00562285">
        <w:rPr>
          <w:rFonts w:ascii="Times New Roman" w:eastAsia="Times New Roman" w:hAnsi="Times New Roman" w:cs="Times New Roman"/>
          <w:sz w:val="23"/>
          <w:szCs w:val="23"/>
        </w:rPr>
        <w:tab/>
      </w:r>
      <w:r w:rsidRPr="00562285">
        <w:rPr>
          <w:rFonts w:ascii="Times New Roman" w:eastAsia="Times New Roman" w:hAnsi="Times New Roman" w:cs="Times New Roman"/>
          <w:sz w:val="23"/>
          <w:szCs w:val="23"/>
        </w:rPr>
        <w:tab/>
      </w:r>
      <w:r w:rsidRPr="00562285">
        <w:rPr>
          <w:rFonts w:ascii="Times New Roman" w:eastAsia="Times New Roman" w:hAnsi="Times New Roman" w:cs="Times New Roman"/>
          <w:sz w:val="23"/>
          <w:szCs w:val="23"/>
        </w:rPr>
        <w:tab/>
      </w:r>
      <w:r w:rsidRPr="00562285">
        <w:rPr>
          <w:rFonts w:ascii="Times New Roman" w:eastAsia="Times New Roman" w:hAnsi="Times New Roman" w:cs="Times New Roman"/>
          <w:sz w:val="23"/>
          <w:szCs w:val="23"/>
        </w:rPr>
        <w:tab/>
        <w:t>Council Chairman</w:t>
      </w:r>
    </w:p>
    <w:p w14:paraId="27AD160A" w14:textId="77777777" w:rsidR="00B34A85" w:rsidRDefault="00B34A85" w:rsidP="00B34A85">
      <w:pPr>
        <w:pStyle w:val="Heading2"/>
        <w:numPr>
          <w:ilvl w:val="0"/>
          <w:numId w:val="0"/>
        </w:numPr>
        <w:spacing w:before="62"/>
        <w:ind w:firstLine="720"/>
        <w:jc w:val="center"/>
        <w:rPr>
          <w:w w:val="105"/>
        </w:rPr>
      </w:pPr>
    </w:p>
    <w:p w14:paraId="68AD05C7" w14:textId="77777777" w:rsidR="00B34A85" w:rsidRDefault="00B34A85" w:rsidP="00B34A85">
      <w:pPr>
        <w:pStyle w:val="Heading2"/>
        <w:numPr>
          <w:ilvl w:val="0"/>
          <w:numId w:val="0"/>
        </w:numPr>
        <w:spacing w:before="62"/>
        <w:ind w:firstLine="720"/>
        <w:jc w:val="center"/>
        <w:rPr>
          <w:w w:val="105"/>
        </w:rPr>
      </w:pPr>
    </w:p>
    <w:p w14:paraId="0FBE7A17" w14:textId="36334A10" w:rsidR="00B34A85" w:rsidRPr="00232DA2" w:rsidRDefault="00B34A85" w:rsidP="00B34A85">
      <w:pPr>
        <w:pStyle w:val="Heading2"/>
        <w:numPr>
          <w:ilvl w:val="0"/>
          <w:numId w:val="0"/>
        </w:numPr>
        <w:spacing w:before="62"/>
        <w:ind w:firstLine="720"/>
        <w:jc w:val="center"/>
        <w:rPr>
          <w:b/>
          <w:bCs w:val="0"/>
          <w:sz w:val="28"/>
        </w:rPr>
      </w:pPr>
      <w:r w:rsidRPr="00232DA2">
        <w:rPr>
          <w:b/>
          <w:bCs w:val="0"/>
          <w:w w:val="105"/>
          <w:sz w:val="28"/>
        </w:rPr>
        <w:lastRenderedPageBreak/>
        <w:t>CERTIFICATE OF CLERK</w:t>
      </w:r>
    </w:p>
    <w:p w14:paraId="596CC970" w14:textId="59D90A4B" w:rsidR="00B34A85" w:rsidRDefault="00B34A85" w:rsidP="00B34A85">
      <w:pPr>
        <w:pStyle w:val="BodyText"/>
        <w:spacing w:after="0" w:line="240" w:lineRule="auto"/>
        <w:jc w:val="both"/>
        <w:rPr>
          <w:rFonts w:ascii="Times New Roman" w:hAnsi="Times New Roman" w:cs="Times New Roman"/>
          <w:w w:val="105"/>
          <w:sz w:val="24"/>
          <w:szCs w:val="24"/>
        </w:rPr>
      </w:pPr>
      <w:r w:rsidRPr="00B34A85">
        <w:rPr>
          <w:rFonts w:ascii="Times New Roman" w:hAnsi="Times New Roman" w:cs="Times New Roman"/>
          <w:w w:val="105"/>
          <w:sz w:val="24"/>
          <w:szCs w:val="24"/>
        </w:rPr>
        <w:t>The undersigned, Clerk of the Parish of Livingston, State of Louisiana governing authority for the Juban Crossing Economic Development District (the "</w:t>
      </w:r>
      <w:r w:rsidRPr="00B34A85">
        <w:rPr>
          <w:rFonts w:ascii="Times New Roman" w:hAnsi="Times New Roman" w:cs="Times New Roman"/>
          <w:b/>
          <w:bCs/>
          <w:w w:val="105"/>
          <w:sz w:val="24"/>
          <w:szCs w:val="24"/>
        </w:rPr>
        <w:t>District</w:t>
      </w:r>
      <w:r w:rsidRPr="00B34A85">
        <w:rPr>
          <w:rFonts w:ascii="Times New Roman" w:hAnsi="Times New Roman" w:cs="Times New Roman"/>
          <w:w w:val="105"/>
          <w:sz w:val="24"/>
          <w:szCs w:val="24"/>
        </w:rPr>
        <w:t>") does hereby certify that the foregoing pages constitute a true and correct copy of:</w:t>
      </w:r>
    </w:p>
    <w:p w14:paraId="766CCEA9" w14:textId="77777777" w:rsidR="00B34A85" w:rsidRPr="00B34A85" w:rsidRDefault="00B34A85" w:rsidP="00B34A85">
      <w:pPr>
        <w:pStyle w:val="BodyText"/>
        <w:spacing w:after="0" w:line="240" w:lineRule="auto"/>
        <w:jc w:val="both"/>
        <w:rPr>
          <w:rFonts w:ascii="Times New Roman" w:hAnsi="Times New Roman" w:cs="Times New Roman"/>
          <w:sz w:val="24"/>
          <w:szCs w:val="24"/>
        </w:rPr>
      </w:pPr>
    </w:p>
    <w:p w14:paraId="57E261AC" w14:textId="2A783DCF" w:rsidR="00B34A85" w:rsidRPr="00B34A85" w:rsidRDefault="00B34A85" w:rsidP="00B34A85">
      <w:pPr>
        <w:pStyle w:val="Heading2"/>
        <w:numPr>
          <w:ilvl w:val="0"/>
          <w:numId w:val="0"/>
        </w:numPr>
        <w:spacing w:line="249" w:lineRule="auto"/>
        <w:ind w:left="1080" w:right="1080"/>
        <w:rPr>
          <w:b/>
          <w:bCs w:val="0"/>
        </w:rPr>
      </w:pPr>
      <w:r w:rsidRPr="00B34A85">
        <w:rPr>
          <w:b/>
          <w:bCs w:val="0"/>
          <w:w w:val="105"/>
        </w:rPr>
        <w:t>A</w:t>
      </w:r>
      <w:r w:rsidRPr="00B34A85">
        <w:rPr>
          <w:b/>
          <w:bCs w:val="0"/>
          <w:w w:val="105"/>
        </w:rPr>
        <w:t xml:space="preserve"> </w:t>
      </w:r>
      <w:r w:rsidRPr="00B34A85">
        <w:rPr>
          <w:b/>
          <w:bCs w:val="0"/>
          <w:w w:val="105"/>
        </w:rPr>
        <w:t>RESOLUTION OF THE JUBAN CROSSING ECONOMIC DEVELOPMENT DISTRICT, PARISH OF LIVINGSTON, STATE OF LOUISIANA TO ADOPT THE OPERATING BUDGET OF REVENUES AND EXPENDITURES FOR THE CALENDAR YEAR 2023.</w:t>
      </w:r>
    </w:p>
    <w:p w14:paraId="320A4BCC" w14:textId="77777777" w:rsidR="00B34A85" w:rsidRDefault="00B34A85" w:rsidP="00B34A85">
      <w:pPr>
        <w:pStyle w:val="BodyText"/>
        <w:spacing w:after="0" w:line="240" w:lineRule="auto"/>
        <w:ind w:left="740" w:right="183" w:firstLine="729"/>
        <w:jc w:val="both"/>
        <w:rPr>
          <w:rFonts w:ascii="Times New Roman" w:hAnsi="Times New Roman" w:cs="Times New Roman"/>
          <w:b/>
          <w:w w:val="105"/>
          <w:sz w:val="24"/>
          <w:szCs w:val="24"/>
        </w:rPr>
      </w:pPr>
    </w:p>
    <w:p w14:paraId="36BAD9A0" w14:textId="06138819" w:rsidR="00B34A85" w:rsidRPr="00B34A85" w:rsidRDefault="00B34A85" w:rsidP="00B34A85">
      <w:pPr>
        <w:pStyle w:val="BodyText"/>
        <w:spacing w:after="0" w:line="240" w:lineRule="auto"/>
        <w:ind w:right="183" w:firstLine="720"/>
        <w:jc w:val="both"/>
        <w:rPr>
          <w:rFonts w:ascii="Times New Roman" w:hAnsi="Times New Roman" w:cs="Times New Roman"/>
          <w:sz w:val="24"/>
          <w:szCs w:val="24"/>
        </w:rPr>
      </w:pPr>
      <w:r w:rsidRPr="00B34A85">
        <w:rPr>
          <w:rFonts w:ascii="Times New Roman" w:hAnsi="Times New Roman" w:cs="Times New Roman"/>
          <w:b/>
          <w:w w:val="105"/>
          <w:sz w:val="24"/>
          <w:szCs w:val="24"/>
        </w:rPr>
        <w:t xml:space="preserve">IN WITNESS WHEREOF, </w:t>
      </w:r>
      <w:r w:rsidRPr="00B34A85">
        <w:rPr>
          <w:rFonts w:ascii="Times New Roman" w:hAnsi="Times New Roman" w:cs="Times New Roman"/>
          <w:w w:val="105"/>
          <w:sz w:val="24"/>
          <w:szCs w:val="24"/>
        </w:rPr>
        <w:t>I have subscribed my official signature as Clerk of the Parish Council, governing authority of the District on this, the 8</w:t>
      </w:r>
      <w:r w:rsidRPr="00B34A85">
        <w:rPr>
          <w:rFonts w:ascii="Times New Roman" w:hAnsi="Times New Roman" w:cs="Times New Roman"/>
          <w:w w:val="105"/>
          <w:sz w:val="24"/>
          <w:szCs w:val="24"/>
          <w:vertAlign w:val="superscript"/>
        </w:rPr>
        <w:t>th</w:t>
      </w:r>
      <w:r w:rsidRPr="00B34A85">
        <w:rPr>
          <w:rFonts w:ascii="Times New Roman" w:hAnsi="Times New Roman" w:cs="Times New Roman"/>
          <w:w w:val="105"/>
          <w:sz w:val="24"/>
          <w:szCs w:val="24"/>
        </w:rPr>
        <w:t xml:space="preserve"> day of December, 202</w:t>
      </w:r>
      <w:r>
        <w:rPr>
          <w:rFonts w:ascii="Times New Roman" w:hAnsi="Times New Roman" w:cs="Times New Roman"/>
          <w:w w:val="105"/>
          <w:sz w:val="24"/>
          <w:szCs w:val="24"/>
        </w:rPr>
        <w:t>2</w:t>
      </w:r>
      <w:r w:rsidRPr="00B34A85">
        <w:rPr>
          <w:rFonts w:ascii="Times New Roman" w:hAnsi="Times New Roman" w:cs="Times New Roman"/>
          <w:w w:val="105"/>
          <w:sz w:val="24"/>
          <w:szCs w:val="24"/>
        </w:rPr>
        <w:t>.</w:t>
      </w:r>
    </w:p>
    <w:p w14:paraId="393B9D80" w14:textId="77777777" w:rsidR="00B34A85" w:rsidRPr="00EF58F6" w:rsidRDefault="00B34A85" w:rsidP="00B34A85">
      <w:pPr>
        <w:spacing w:line="252" w:lineRule="auto"/>
        <w:jc w:val="both"/>
      </w:pPr>
    </w:p>
    <w:p w14:paraId="5ED8DCC1" w14:textId="51AF43C8" w:rsidR="00B34A85" w:rsidRPr="00FB5FE6" w:rsidRDefault="00B34A85" w:rsidP="00B34A85">
      <w:pPr>
        <w:widowControl w:val="0"/>
        <w:autoSpaceDE w:val="0"/>
        <w:autoSpaceDN w:val="0"/>
        <w:spacing w:before="90" w:after="0" w:line="240" w:lineRule="auto"/>
        <w:ind w:left="5310"/>
        <w:rPr>
          <w:rFonts w:ascii="Times New Roman" w:eastAsia="Times New Roman" w:hAnsi="Times New Roman" w:cs="Times New Roman"/>
          <w:sz w:val="23"/>
          <w:szCs w:val="23"/>
        </w:rPr>
      </w:pPr>
      <w:r w:rsidRPr="00DD1CFB">
        <w:rPr>
          <w:rFonts w:ascii="Mistral" w:eastAsia="Times New Roman" w:hAnsi="Mistral" w:cs="Times New Roman"/>
          <w:sz w:val="40"/>
          <w:szCs w:val="40"/>
          <w:u w:val="single"/>
        </w:rPr>
        <w:t>/s/   Sandy C. Teal</w:t>
      </w:r>
      <w:r>
        <w:rPr>
          <w:rFonts w:ascii="Mistral" w:eastAsia="Times New Roman" w:hAnsi="Mistral" w:cs="Times New Roman"/>
          <w:sz w:val="40"/>
          <w:szCs w:val="40"/>
          <w:u w:val="single"/>
        </w:rPr>
        <w:t xml:space="preserve">   </w:t>
      </w:r>
      <w:r w:rsidRPr="00FB5FE6">
        <w:rPr>
          <w:rFonts w:ascii="Times New Roman" w:eastAsia="Times New Roman" w:hAnsi="Times New Roman" w:cs="Times New Roman"/>
          <w:sz w:val="23"/>
          <w:szCs w:val="23"/>
        </w:rPr>
        <w:tab/>
      </w:r>
      <w:r>
        <w:rPr>
          <w:rFonts w:ascii="Times New Roman" w:eastAsia="Times New Roman" w:hAnsi="Times New Roman" w:cs="Times New Roman"/>
          <w:sz w:val="23"/>
          <w:szCs w:val="23"/>
        </w:rPr>
        <w:t xml:space="preserve">      </w:t>
      </w:r>
      <w:r w:rsidRPr="00FB5FE6">
        <w:rPr>
          <w:rFonts w:ascii="Times New Roman" w:eastAsia="Times New Roman" w:hAnsi="Times New Roman" w:cs="Times New Roman"/>
          <w:sz w:val="23"/>
          <w:szCs w:val="23"/>
        </w:rPr>
        <w:t>Parish Clerk</w:t>
      </w:r>
    </w:p>
    <w:p w14:paraId="3F161131" w14:textId="77777777" w:rsidR="00B34A85" w:rsidRPr="00EF58F6" w:rsidRDefault="00B34A85" w:rsidP="00B34A85">
      <w:pPr>
        <w:spacing w:line="252" w:lineRule="auto"/>
        <w:jc w:val="both"/>
      </w:pPr>
    </w:p>
    <w:p w14:paraId="4C9E4889" w14:textId="77777777" w:rsidR="00B34A85" w:rsidRPr="00EF58F6" w:rsidRDefault="00B34A85" w:rsidP="00B34A85">
      <w:pPr>
        <w:spacing w:line="252" w:lineRule="auto"/>
        <w:jc w:val="both"/>
      </w:pPr>
    </w:p>
    <w:p w14:paraId="6F519166" w14:textId="77777777" w:rsidR="00B34A85" w:rsidRPr="00EF58F6" w:rsidRDefault="00B34A85" w:rsidP="00B34A85">
      <w:pPr>
        <w:spacing w:line="252" w:lineRule="auto"/>
        <w:jc w:val="both"/>
      </w:pPr>
    </w:p>
    <w:p w14:paraId="2743E9E5" w14:textId="77777777" w:rsidR="00B34A85" w:rsidRPr="00EF58F6" w:rsidRDefault="00B34A85" w:rsidP="00B34A85">
      <w:pPr>
        <w:spacing w:line="252" w:lineRule="auto"/>
        <w:jc w:val="both"/>
      </w:pPr>
    </w:p>
    <w:p w14:paraId="7370C922" w14:textId="77777777" w:rsidR="00B34A85" w:rsidRPr="00EF58F6" w:rsidRDefault="00B34A85" w:rsidP="00B34A85">
      <w:pPr>
        <w:spacing w:line="252" w:lineRule="auto"/>
        <w:jc w:val="both"/>
      </w:pPr>
    </w:p>
    <w:p w14:paraId="7FA7BD5C" w14:textId="77777777" w:rsidR="00B34A85" w:rsidRPr="00EF58F6" w:rsidRDefault="00B34A85" w:rsidP="00B34A85">
      <w:pPr>
        <w:spacing w:line="252" w:lineRule="auto"/>
        <w:jc w:val="both"/>
      </w:pPr>
    </w:p>
    <w:p w14:paraId="32BEF479" w14:textId="23578915" w:rsidR="00FB5FE6" w:rsidRDefault="00FB5FE6" w:rsidP="00FB5FE6">
      <w:pPr>
        <w:widowControl w:val="0"/>
        <w:autoSpaceDE w:val="0"/>
        <w:autoSpaceDN w:val="0"/>
        <w:spacing w:before="90" w:after="0" w:line="240" w:lineRule="auto"/>
        <w:ind w:left="5040" w:firstLine="180"/>
        <w:rPr>
          <w:rFonts w:ascii="Mistral" w:eastAsia="Times New Roman" w:hAnsi="Mistral" w:cs="Times New Roman"/>
          <w:sz w:val="40"/>
          <w:szCs w:val="40"/>
          <w:u w:val="single"/>
        </w:rPr>
      </w:pPr>
    </w:p>
    <w:sectPr w:rsidR="00FB5FE6" w:rsidSect="00AA7E62">
      <w:footerReference w:type="default" r:id="rId8"/>
      <w:footerReference w:type="firs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AD7D" w14:textId="77777777" w:rsidR="001A0939" w:rsidRDefault="00B66AFF">
      <w:pPr>
        <w:spacing w:after="0" w:line="240" w:lineRule="auto"/>
      </w:pPr>
      <w:r>
        <w:separator/>
      </w:r>
    </w:p>
  </w:endnote>
  <w:endnote w:type="continuationSeparator" w:id="0">
    <w:p w14:paraId="6A0D960E" w14:textId="77777777" w:rsidR="001A0939" w:rsidRDefault="00B6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altName w:val="Mistral"/>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7F19" w14:textId="77777777" w:rsidR="00CF36DB" w:rsidRDefault="008A017A">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44DC" w14:textId="77777777" w:rsidR="00CF36DB" w:rsidRDefault="008A017A">
    <w:pPr>
      <w:pStyle w:val="Footer"/>
      <w:rPr>
        <w:sz w:val="18"/>
        <w:szCs w:val="18"/>
      </w:rPr>
    </w:pPr>
    <w:r>
      <w:rPr>
        <w:sz w:val="18"/>
        <w:szCs w:val="18"/>
      </w:rPr>
      <w:t>CL 101184.0002</w:t>
    </w:r>
  </w:p>
  <w:p w14:paraId="21FD6685" w14:textId="77777777" w:rsidR="00CF36DB" w:rsidRDefault="008A017A">
    <w:pPr>
      <w:pStyle w:val="Footer"/>
      <w:rPr>
        <w:sz w:val="18"/>
        <w:szCs w:val="18"/>
      </w:rPr>
    </w:pPr>
    <w:bookmarkStart w:id="2" w:name="DocIDBKM2"/>
    <w:r>
      <w:rPr>
        <w:sz w:val="18"/>
        <w:szCs w:val="18"/>
      </w:rPr>
      <w:t>253541.1</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68F1" w14:textId="77777777" w:rsidR="001A0939" w:rsidRDefault="00B66AFF">
      <w:pPr>
        <w:spacing w:after="0" w:line="240" w:lineRule="auto"/>
      </w:pPr>
      <w:r>
        <w:separator/>
      </w:r>
    </w:p>
  </w:footnote>
  <w:footnote w:type="continuationSeparator" w:id="0">
    <w:p w14:paraId="1222754A" w14:textId="77777777" w:rsidR="001A0939" w:rsidRDefault="00B66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B590C"/>
    <w:multiLevelType w:val="hybridMultilevel"/>
    <w:tmpl w:val="C23A9F5E"/>
    <w:lvl w:ilvl="0" w:tplc="49AE301A">
      <w:numFmt w:val="bullet"/>
      <w:lvlText w:val="•"/>
      <w:lvlJc w:val="left"/>
      <w:pPr>
        <w:ind w:left="305" w:hanging="169"/>
      </w:pPr>
      <w:rPr>
        <w:rFonts w:ascii="Arial" w:eastAsia="Arial" w:hAnsi="Arial" w:cs="Arial" w:hint="default"/>
        <w:color w:val="C8C8C8"/>
        <w:w w:val="166"/>
        <w:position w:val="1"/>
        <w:sz w:val="7"/>
        <w:szCs w:val="7"/>
      </w:rPr>
    </w:lvl>
    <w:lvl w:ilvl="1" w:tplc="AD9CB7BE">
      <w:numFmt w:val="bullet"/>
      <w:lvlText w:val="•"/>
      <w:lvlJc w:val="left"/>
      <w:pPr>
        <w:ind w:left="1300" w:hanging="169"/>
      </w:pPr>
      <w:rPr>
        <w:rFonts w:hint="default"/>
      </w:rPr>
    </w:lvl>
    <w:lvl w:ilvl="2" w:tplc="82AC79DE">
      <w:numFmt w:val="bullet"/>
      <w:lvlText w:val="•"/>
      <w:lvlJc w:val="left"/>
      <w:pPr>
        <w:ind w:left="2300" w:hanging="169"/>
      </w:pPr>
      <w:rPr>
        <w:rFonts w:hint="default"/>
      </w:rPr>
    </w:lvl>
    <w:lvl w:ilvl="3" w:tplc="B6324F6C">
      <w:numFmt w:val="bullet"/>
      <w:lvlText w:val="•"/>
      <w:lvlJc w:val="left"/>
      <w:pPr>
        <w:ind w:left="3300" w:hanging="169"/>
      </w:pPr>
      <w:rPr>
        <w:rFonts w:hint="default"/>
      </w:rPr>
    </w:lvl>
    <w:lvl w:ilvl="4" w:tplc="3E827EFE">
      <w:numFmt w:val="bullet"/>
      <w:lvlText w:val="•"/>
      <w:lvlJc w:val="left"/>
      <w:pPr>
        <w:ind w:left="4300" w:hanging="169"/>
      </w:pPr>
      <w:rPr>
        <w:rFonts w:hint="default"/>
      </w:rPr>
    </w:lvl>
    <w:lvl w:ilvl="5" w:tplc="359E4B3E">
      <w:numFmt w:val="bullet"/>
      <w:lvlText w:val="•"/>
      <w:lvlJc w:val="left"/>
      <w:pPr>
        <w:ind w:left="5300" w:hanging="169"/>
      </w:pPr>
      <w:rPr>
        <w:rFonts w:hint="default"/>
      </w:rPr>
    </w:lvl>
    <w:lvl w:ilvl="6" w:tplc="F63E423A">
      <w:numFmt w:val="bullet"/>
      <w:lvlText w:val="•"/>
      <w:lvlJc w:val="left"/>
      <w:pPr>
        <w:ind w:left="6300" w:hanging="169"/>
      </w:pPr>
      <w:rPr>
        <w:rFonts w:hint="default"/>
      </w:rPr>
    </w:lvl>
    <w:lvl w:ilvl="7" w:tplc="3C62E910">
      <w:numFmt w:val="bullet"/>
      <w:lvlText w:val="•"/>
      <w:lvlJc w:val="left"/>
      <w:pPr>
        <w:ind w:left="7300" w:hanging="169"/>
      </w:pPr>
      <w:rPr>
        <w:rFonts w:hint="default"/>
      </w:rPr>
    </w:lvl>
    <w:lvl w:ilvl="8" w:tplc="AA2C00A4">
      <w:numFmt w:val="bullet"/>
      <w:lvlText w:val="•"/>
      <w:lvlJc w:val="left"/>
      <w:pPr>
        <w:ind w:left="8300" w:hanging="169"/>
      </w:pPr>
      <w:rPr>
        <w:rFonts w:hint="default"/>
      </w:rPr>
    </w:lvl>
  </w:abstractNum>
  <w:abstractNum w:abstractNumId="1" w15:restartNumberingAfterBreak="0">
    <w:nsid w:val="6B7C5547"/>
    <w:multiLevelType w:val="multilevel"/>
    <w:tmpl w:val="EC5AC8DC"/>
    <w:name w:val="General Numbering (1)"/>
    <w:lvl w:ilvl="0">
      <w:start w:val="1"/>
      <w:numFmt w:val="upperLetter"/>
      <w:pStyle w:val="Heading1"/>
      <w:lvlText w:val="%1."/>
      <w:lvlJc w:val="left"/>
      <w:pPr>
        <w:tabs>
          <w:tab w:val="num" w:pos="1080"/>
        </w:tabs>
        <w:ind w:left="0" w:firstLine="720"/>
      </w:pPr>
      <w:rPr>
        <w:rFonts w:hint="default"/>
        <w:b/>
        <w:i w:val="0"/>
        <w:caps w:val="0"/>
        <w:color w:val="auto"/>
        <w:u w:val="none"/>
      </w:rPr>
    </w:lvl>
    <w:lvl w:ilvl="1">
      <w:start w:val="1"/>
      <w:numFmt w:val="decimal"/>
      <w:pStyle w:val="Heading2"/>
      <w:lvlText w:val="Section %2."/>
      <w:lvlJc w:val="left"/>
      <w:pPr>
        <w:tabs>
          <w:tab w:val="num" w:pos="1800"/>
        </w:tabs>
        <w:ind w:left="0" w:firstLine="720"/>
      </w:pPr>
      <w:rPr>
        <w:rFonts w:hint="default"/>
        <w:b/>
        <w:caps w:val="0"/>
        <w:color w:val="auto"/>
        <w:u w:val="none"/>
      </w:rPr>
    </w:lvl>
    <w:lvl w:ilvl="2">
      <w:start w:val="1"/>
      <w:numFmt w:val="lowerLetter"/>
      <w:pStyle w:val="Heading3"/>
      <w:lvlText w:val="(%3)"/>
      <w:lvlJc w:val="left"/>
      <w:pPr>
        <w:tabs>
          <w:tab w:val="num" w:pos="1080"/>
        </w:tabs>
        <w:ind w:left="0" w:firstLine="720"/>
      </w:pPr>
      <w:rPr>
        <w:rFonts w:hint="default"/>
        <w:caps w:val="0"/>
        <w:color w:val="auto"/>
        <w:u w:val="none"/>
      </w:rPr>
    </w:lvl>
    <w:lvl w:ilvl="3">
      <w:start w:val="1"/>
      <w:numFmt w:val="decimal"/>
      <w:pStyle w:val="Heading4"/>
      <w:lvlText w:val="(%4)"/>
      <w:lvlJc w:val="left"/>
      <w:pPr>
        <w:tabs>
          <w:tab w:val="num" w:pos="2520"/>
        </w:tabs>
        <w:ind w:left="0" w:firstLine="2160"/>
      </w:pPr>
      <w:rPr>
        <w:rFonts w:hint="default"/>
        <w:caps w:val="0"/>
        <w:color w:val="auto"/>
        <w:u w:val="none"/>
      </w:rPr>
    </w:lvl>
    <w:lvl w:ilvl="4">
      <w:start w:val="1"/>
      <w:numFmt w:val="lowerLetter"/>
      <w:pStyle w:val="Heading5"/>
      <w:lvlText w:val="%5."/>
      <w:lvlJc w:val="left"/>
      <w:pPr>
        <w:tabs>
          <w:tab w:val="num" w:pos="1800"/>
        </w:tabs>
        <w:ind w:left="0" w:firstLine="2880"/>
      </w:pPr>
      <w:rPr>
        <w:rFonts w:hint="default"/>
        <w:caps w:val="0"/>
        <w:color w:val="auto"/>
        <w:u w:val="none"/>
      </w:rPr>
    </w:lvl>
    <w:lvl w:ilvl="5">
      <w:start w:val="1"/>
      <w:numFmt w:val="lowerRoman"/>
      <w:pStyle w:val="Heading6"/>
      <w:lvlText w:val="%6."/>
      <w:lvlJc w:val="left"/>
      <w:pPr>
        <w:tabs>
          <w:tab w:val="num" w:pos="2160"/>
        </w:tabs>
        <w:ind w:left="0" w:firstLine="3600"/>
      </w:pPr>
      <w:rPr>
        <w:rFonts w:hint="default"/>
        <w:caps w:val="0"/>
        <w:color w:val="auto"/>
        <w:u w:val="none"/>
      </w:rPr>
    </w:lvl>
    <w:lvl w:ilvl="6">
      <w:start w:val="1"/>
      <w:numFmt w:val="decimal"/>
      <w:pStyle w:val="Heading7"/>
      <w:lvlText w:val="%7)"/>
      <w:lvlJc w:val="left"/>
      <w:pPr>
        <w:tabs>
          <w:tab w:val="num" w:pos="2520"/>
        </w:tabs>
        <w:ind w:left="0" w:firstLine="4320"/>
      </w:pPr>
      <w:rPr>
        <w:rFonts w:hint="default"/>
        <w:caps w:val="0"/>
        <w:color w:val="auto"/>
        <w:u w:val="none"/>
      </w:rPr>
    </w:lvl>
    <w:lvl w:ilvl="7">
      <w:start w:val="1"/>
      <w:numFmt w:val="lowerLetter"/>
      <w:pStyle w:val="Heading8"/>
      <w:lvlText w:val="%8)"/>
      <w:lvlJc w:val="left"/>
      <w:pPr>
        <w:tabs>
          <w:tab w:val="num" w:pos="2880"/>
        </w:tabs>
        <w:ind w:left="0" w:firstLine="5040"/>
      </w:pPr>
      <w:rPr>
        <w:rFonts w:hint="default"/>
        <w:caps w:val="0"/>
        <w:color w:val="auto"/>
        <w:u w:val="none"/>
      </w:rPr>
    </w:lvl>
    <w:lvl w:ilvl="8">
      <w:start w:val="1"/>
      <w:numFmt w:val="lowerRoman"/>
      <w:pStyle w:val="Heading9"/>
      <w:lvlText w:val="%9)"/>
      <w:lvlJc w:val="left"/>
      <w:pPr>
        <w:tabs>
          <w:tab w:val="num" w:pos="3240"/>
        </w:tabs>
        <w:ind w:left="0" w:firstLine="5760"/>
      </w:pPr>
      <w:rPr>
        <w:rFonts w:hint="default"/>
        <w:caps w:val="0"/>
        <w:color w:val="auto"/>
        <w:u w:val="none"/>
      </w:rPr>
    </w:lvl>
  </w:abstractNum>
  <w:num w:numId="1" w16cid:durableId="485631664">
    <w:abstractNumId w:val="1"/>
  </w:num>
  <w:num w:numId="2" w16cid:durableId="85604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D3"/>
    <w:rsid w:val="00001A74"/>
    <w:rsid w:val="0000338A"/>
    <w:rsid w:val="00013561"/>
    <w:rsid w:val="000309D9"/>
    <w:rsid w:val="00096F2F"/>
    <w:rsid w:val="000A41CE"/>
    <w:rsid w:val="000F713C"/>
    <w:rsid w:val="00136CF2"/>
    <w:rsid w:val="00161468"/>
    <w:rsid w:val="00165F44"/>
    <w:rsid w:val="00192ECB"/>
    <w:rsid w:val="001A0939"/>
    <w:rsid w:val="001C205B"/>
    <w:rsid w:val="001C3F27"/>
    <w:rsid w:val="001F1415"/>
    <w:rsid w:val="002232E3"/>
    <w:rsid w:val="00232DA2"/>
    <w:rsid w:val="00246B17"/>
    <w:rsid w:val="00247B16"/>
    <w:rsid w:val="002575E0"/>
    <w:rsid w:val="002A1014"/>
    <w:rsid w:val="002A1274"/>
    <w:rsid w:val="002A2FEA"/>
    <w:rsid w:val="002C035A"/>
    <w:rsid w:val="002C37B1"/>
    <w:rsid w:val="002C6314"/>
    <w:rsid w:val="002D7DB0"/>
    <w:rsid w:val="002E1F5B"/>
    <w:rsid w:val="003021FF"/>
    <w:rsid w:val="00311C9D"/>
    <w:rsid w:val="003304F3"/>
    <w:rsid w:val="003309BE"/>
    <w:rsid w:val="003660C2"/>
    <w:rsid w:val="00386641"/>
    <w:rsid w:val="003B1BF0"/>
    <w:rsid w:val="003D6863"/>
    <w:rsid w:val="003F2E06"/>
    <w:rsid w:val="00442AED"/>
    <w:rsid w:val="004478B1"/>
    <w:rsid w:val="00463C12"/>
    <w:rsid w:val="00497CFD"/>
    <w:rsid w:val="004A4810"/>
    <w:rsid w:val="004C3804"/>
    <w:rsid w:val="004F2467"/>
    <w:rsid w:val="004F256B"/>
    <w:rsid w:val="004F4677"/>
    <w:rsid w:val="0051367A"/>
    <w:rsid w:val="00517EFC"/>
    <w:rsid w:val="0052646D"/>
    <w:rsid w:val="00562285"/>
    <w:rsid w:val="005948B8"/>
    <w:rsid w:val="005E1D08"/>
    <w:rsid w:val="005E7ACF"/>
    <w:rsid w:val="00606332"/>
    <w:rsid w:val="00610B34"/>
    <w:rsid w:val="006825B5"/>
    <w:rsid w:val="006A3BF4"/>
    <w:rsid w:val="006B6E8A"/>
    <w:rsid w:val="006D00DE"/>
    <w:rsid w:val="006D3536"/>
    <w:rsid w:val="006D63E1"/>
    <w:rsid w:val="006E12C1"/>
    <w:rsid w:val="006E31E1"/>
    <w:rsid w:val="006E4031"/>
    <w:rsid w:val="00735409"/>
    <w:rsid w:val="007355D5"/>
    <w:rsid w:val="00805F46"/>
    <w:rsid w:val="00806023"/>
    <w:rsid w:val="00813859"/>
    <w:rsid w:val="00834BB2"/>
    <w:rsid w:val="00846D29"/>
    <w:rsid w:val="00871A18"/>
    <w:rsid w:val="00874CF5"/>
    <w:rsid w:val="008A017A"/>
    <w:rsid w:val="008B211C"/>
    <w:rsid w:val="008E1EE4"/>
    <w:rsid w:val="008F4DFE"/>
    <w:rsid w:val="00940AE7"/>
    <w:rsid w:val="0094387A"/>
    <w:rsid w:val="00957F7A"/>
    <w:rsid w:val="0096293F"/>
    <w:rsid w:val="00967D3E"/>
    <w:rsid w:val="00971618"/>
    <w:rsid w:val="009718BA"/>
    <w:rsid w:val="00971D5F"/>
    <w:rsid w:val="009962AB"/>
    <w:rsid w:val="009B02CC"/>
    <w:rsid w:val="009C0F5D"/>
    <w:rsid w:val="009E3907"/>
    <w:rsid w:val="00A227C0"/>
    <w:rsid w:val="00A54238"/>
    <w:rsid w:val="00A575C4"/>
    <w:rsid w:val="00A60A45"/>
    <w:rsid w:val="00A85CCC"/>
    <w:rsid w:val="00A9007C"/>
    <w:rsid w:val="00A90232"/>
    <w:rsid w:val="00AA63DF"/>
    <w:rsid w:val="00AA7E62"/>
    <w:rsid w:val="00AB437A"/>
    <w:rsid w:val="00AB5F21"/>
    <w:rsid w:val="00AC42E4"/>
    <w:rsid w:val="00B27338"/>
    <w:rsid w:val="00B27CF0"/>
    <w:rsid w:val="00B34A85"/>
    <w:rsid w:val="00B53035"/>
    <w:rsid w:val="00B66AFF"/>
    <w:rsid w:val="00BA32E6"/>
    <w:rsid w:val="00C06251"/>
    <w:rsid w:val="00C10123"/>
    <w:rsid w:val="00CA4F49"/>
    <w:rsid w:val="00CB3FE0"/>
    <w:rsid w:val="00CE004B"/>
    <w:rsid w:val="00CF2CB1"/>
    <w:rsid w:val="00CF69E8"/>
    <w:rsid w:val="00D0462C"/>
    <w:rsid w:val="00D050D2"/>
    <w:rsid w:val="00D06C48"/>
    <w:rsid w:val="00D106F6"/>
    <w:rsid w:val="00D11DD8"/>
    <w:rsid w:val="00D543B6"/>
    <w:rsid w:val="00D569BD"/>
    <w:rsid w:val="00D57A45"/>
    <w:rsid w:val="00D64410"/>
    <w:rsid w:val="00D67A15"/>
    <w:rsid w:val="00D73803"/>
    <w:rsid w:val="00D75971"/>
    <w:rsid w:val="00DD12D2"/>
    <w:rsid w:val="00DD1CFB"/>
    <w:rsid w:val="00E00250"/>
    <w:rsid w:val="00E00DBB"/>
    <w:rsid w:val="00E26C9D"/>
    <w:rsid w:val="00E27980"/>
    <w:rsid w:val="00E307A6"/>
    <w:rsid w:val="00E43DD3"/>
    <w:rsid w:val="00E74914"/>
    <w:rsid w:val="00E9205B"/>
    <w:rsid w:val="00EB76EF"/>
    <w:rsid w:val="00ED06BA"/>
    <w:rsid w:val="00F23128"/>
    <w:rsid w:val="00F31F7F"/>
    <w:rsid w:val="00F75F80"/>
    <w:rsid w:val="00FB5FE6"/>
    <w:rsid w:val="00FC2AEC"/>
    <w:rsid w:val="00FD6A03"/>
    <w:rsid w:val="00FE343A"/>
    <w:rsid w:val="00FF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012706"/>
  <w15:docId w15:val="{77ED14B8-7F8B-44A2-9CF3-79C96510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D3"/>
  </w:style>
  <w:style w:type="paragraph" w:styleId="Heading1">
    <w:name w:val="heading 1"/>
    <w:aliases w:val="H1"/>
    <w:basedOn w:val="Normal"/>
    <w:link w:val="Heading1Char"/>
    <w:qFormat/>
    <w:rsid w:val="00E43DD3"/>
    <w:pPr>
      <w:numPr>
        <w:numId w:val="1"/>
      </w:numPr>
      <w:tabs>
        <w:tab w:val="clear" w:pos="1080"/>
      </w:tabs>
      <w:spacing w:after="240" w:line="240" w:lineRule="auto"/>
      <w:jc w:val="both"/>
      <w:outlineLvl w:val="0"/>
    </w:pPr>
    <w:rPr>
      <w:rFonts w:ascii="Times New Roman" w:eastAsia="Times New Roman" w:hAnsi="Times New Roman" w:cs="Arial"/>
      <w:bCs/>
      <w:kern w:val="32"/>
      <w:sz w:val="24"/>
      <w:szCs w:val="32"/>
    </w:rPr>
  </w:style>
  <w:style w:type="paragraph" w:styleId="Heading2">
    <w:name w:val="heading 2"/>
    <w:aliases w:val="H2"/>
    <w:basedOn w:val="Normal"/>
    <w:link w:val="Heading2Char"/>
    <w:qFormat/>
    <w:rsid w:val="00E43DD3"/>
    <w:pPr>
      <w:numPr>
        <w:ilvl w:val="1"/>
        <w:numId w:val="1"/>
      </w:numPr>
      <w:tabs>
        <w:tab w:val="clear" w:pos="1800"/>
      </w:tabs>
      <w:spacing w:after="0" w:line="480" w:lineRule="auto"/>
      <w:jc w:val="both"/>
      <w:outlineLvl w:val="1"/>
    </w:pPr>
    <w:rPr>
      <w:rFonts w:ascii="Times New Roman" w:eastAsia="Times New Roman" w:hAnsi="Times New Roman" w:cs="Arial"/>
      <w:bCs/>
      <w:iCs/>
      <w:sz w:val="24"/>
      <w:szCs w:val="28"/>
    </w:rPr>
  </w:style>
  <w:style w:type="paragraph" w:styleId="Heading3">
    <w:name w:val="heading 3"/>
    <w:aliases w:val="H3"/>
    <w:basedOn w:val="Normal"/>
    <w:link w:val="Heading3Char"/>
    <w:qFormat/>
    <w:rsid w:val="00E43DD3"/>
    <w:pPr>
      <w:numPr>
        <w:ilvl w:val="2"/>
        <w:numId w:val="1"/>
      </w:numPr>
      <w:tabs>
        <w:tab w:val="clear" w:pos="1080"/>
      </w:tabs>
      <w:spacing w:after="0" w:line="480" w:lineRule="auto"/>
      <w:jc w:val="both"/>
      <w:outlineLvl w:val="2"/>
    </w:pPr>
    <w:rPr>
      <w:rFonts w:ascii="Times New Roman" w:eastAsia="Times New Roman" w:hAnsi="Times New Roman" w:cs="Arial"/>
      <w:bCs/>
      <w:sz w:val="24"/>
      <w:szCs w:val="26"/>
    </w:rPr>
  </w:style>
  <w:style w:type="paragraph" w:styleId="Heading4">
    <w:name w:val="heading 4"/>
    <w:aliases w:val="H4"/>
    <w:basedOn w:val="Normal"/>
    <w:link w:val="Heading4Char"/>
    <w:qFormat/>
    <w:rsid w:val="00E43DD3"/>
    <w:pPr>
      <w:numPr>
        <w:ilvl w:val="3"/>
        <w:numId w:val="1"/>
      </w:numPr>
      <w:tabs>
        <w:tab w:val="clear" w:pos="2520"/>
      </w:tabs>
      <w:spacing w:after="240" w:line="240" w:lineRule="auto"/>
      <w:jc w:val="both"/>
      <w:outlineLvl w:val="3"/>
    </w:pPr>
    <w:rPr>
      <w:rFonts w:ascii="Times New Roman" w:eastAsia="Times New Roman" w:hAnsi="Times New Roman" w:cs="Times New Roman"/>
      <w:bCs/>
      <w:sz w:val="24"/>
      <w:szCs w:val="28"/>
    </w:rPr>
  </w:style>
  <w:style w:type="paragraph" w:styleId="Heading5">
    <w:name w:val="heading 5"/>
    <w:aliases w:val="H5"/>
    <w:basedOn w:val="Normal"/>
    <w:link w:val="Heading5Char"/>
    <w:qFormat/>
    <w:rsid w:val="00E43DD3"/>
    <w:pPr>
      <w:numPr>
        <w:ilvl w:val="4"/>
        <w:numId w:val="1"/>
      </w:numPr>
      <w:tabs>
        <w:tab w:val="clear" w:pos="1800"/>
      </w:tabs>
      <w:spacing w:after="240" w:line="240" w:lineRule="auto"/>
      <w:jc w:val="both"/>
      <w:outlineLvl w:val="4"/>
    </w:pPr>
    <w:rPr>
      <w:rFonts w:ascii="Times New Roman" w:eastAsia="Times New Roman" w:hAnsi="Times New Roman" w:cs="Times New Roman"/>
      <w:bCs/>
      <w:iCs/>
      <w:sz w:val="24"/>
      <w:szCs w:val="26"/>
    </w:rPr>
  </w:style>
  <w:style w:type="paragraph" w:styleId="Heading6">
    <w:name w:val="heading 6"/>
    <w:aliases w:val="H6"/>
    <w:basedOn w:val="Normal"/>
    <w:link w:val="Heading6Char"/>
    <w:qFormat/>
    <w:rsid w:val="00E43DD3"/>
    <w:pPr>
      <w:numPr>
        <w:ilvl w:val="5"/>
        <w:numId w:val="1"/>
      </w:numPr>
      <w:tabs>
        <w:tab w:val="clear" w:pos="2160"/>
      </w:tabs>
      <w:spacing w:after="240" w:line="240" w:lineRule="auto"/>
      <w:jc w:val="both"/>
      <w:outlineLvl w:val="5"/>
    </w:pPr>
    <w:rPr>
      <w:rFonts w:ascii="Times New Roman" w:eastAsia="Times New Roman" w:hAnsi="Times New Roman" w:cs="Times New Roman"/>
      <w:bCs/>
      <w:sz w:val="24"/>
    </w:rPr>
  </w:style>
  <w:style w:type="paragraph" w:styleId="Heading7">
    <w:name w:val="heading 7"/>
    <w:aliases w:val="H7"/>
    <w:basedOn w:val="Normal"/>
    <w:link w:val="Heading7Char"/>
    <w:qFormat/>
    <w:rsid w:val="00E43DD3"/>
    <w:pPr>
      <w:numPr>
        <w:ilvl w:val="6"/>
        <w:numId w:val="1"/>
      </w:numPr>
      <w:tabs>
        <w:tab w:val="clear" w:pos="2520"/>
      </w:tabs>
      <w:spacing w:after="240" w:line="240" w:lineRule="auto"/>
      <w:jc w:val="both"/>
      <w:outlineLvl w:val="6"/>
    </w:pPr>
    <w:rPr>
      <w:rFonts w:ascii="Times New Roman" w:eastAsia="Times New Roman" w:hAnsi="Times New Roman" w:cs="Times New Roman"/>
      <w:sz w:val="24"/>
      <w:szCs w:val="24"/>
    </w:rPr>
  </w:style>
  <w:style w:type="paragraph" w:styleId="Heading8">
    <w:name w:val="heading 8"/>
    <w:aliases w:val="H8"/>
    <w:basedOn w:val="Normal"/>
    <w:link w:val="Heading8Char"/>
    <w:qFormat/>
    <w:rsid w:val="00E43DD3"/>
    <w:pPr>
      <w:numPr>
        <w:ilvl w:val="7"/>
        <w:numId w:val="1"/>
      </w:numPr>
      <w:tabs>
        <w:tab w:val="clear" w:pos="2880"/>
      </w:tabs>
      <w:spacing w:after="240" w:line="240" w:lineRule="auto"/>
      <w:jc w:val="both"/>
      <w:outlineLvl w:val="7"/>
    </w:pPr>
    <w:rPr>
      <w:rFonts w:ascii="Times New Roman" w:eastAsia="Times New Roman" w:hAnsi="Times New Roman" w:cs="Times New Roman"/>
      <w:iCs/>
      <w:sz w:val="24"/>
      <w:szCs w:val="24"/>
    </w:rPr>
  </w:style>
  <w:style w:type="paragraph" w:styleId="Heading9">
    <w:name w:val="heading 9"/>
    <w:aliases w:val="H9"/>
    <w:basedOn w:val="Normal"/>
    <w:link w:val="Heading9Char"/>
    <w:qFormat/>
    <w:rsid w:val="00E43DD3"/>
    <w:pPr>
      <w:numPr>
        <w:ilvl w:val="8"/>
        <w:numId w:val="1"/>
      </w:numPr>
      <w:tabs>
        <w:tab w:val="clear" w:pos="3240"/>
      </w:tabs>
      <w:spacing w:after="240" w:line="240" w:lineRule="auto"/>
      <w:jc w:val="both"/>
      <w:outlineLvl w:val="8"/>
    </w:pPr>
    <w:rPr>
      <w:rFonts w:ascii="Times New Roman" w:eastAsia="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DD3"/>
    <w:pPr>
      <w:spacing w:after="0" w:line="240" w:lineRule="auto"/>
    </w:pPr>
  </w:style>
  <w:style w:type="character" w:customStyle="1" w:styleId="Heading1Char">
    <w:name w:val="Heading 1 Char"/>
    <w:aliases w:val="H1 Char"/>
    <w:basedOn w:val="DefaultParagraphFont"/>
    <w:link w:val="Heading1"/>
    <w:rsid w:val="00E43DD3"/>
    <w:rPr>
      <w:rFonts w:ascii="Times New Roman" w:eastAsia="Times New Roman" w:hAnsi="Times New Roman" w:cs="Arial"/>
      <w:bCs/>
      <w:kern w:val="32"/>
      <w:sz w:val="24"/>
      <w:szCs w:val="32"/>
    </w:rPr>
  </w:style>
  <w:style w:type="character" w:customStyle="1" w:styleId="Heading2Char">
    <w:name w:val="Heading 2 Char"/>
    <w:aliases w:val="H2 Char"/>
    <w:basedOn w:val="DefaultParagraphFont"/>
    <w:link w:val="Heading2"/>
    <w:rsid w:val="00E43DD3"/>
    <w:rPr>
      <w:rFonts w:ascii="Times New Roman" w:eastAsia="Times New Roman" w:hAnsi="Times New Roman" w:cs="Arial"/>
      <w:bCs/>
      <w:iCs/>
      <w:sz w:val="24"/>
      <w:szCs w:val="28"/>
    </w:rPr>
  </w:style>
  <w:style w:type="character" w:customStyle="1" w:styleId="Heading3Char">
    <w:name w:val="Heading 3 Char"/>
    <w:aliases w:val="H3 Char"/>
    <w:basedOn w:val="DefaultParagraphFont"/>
    <w:link w:val="Heading3"/>
    <w:rsid w:val="00E43DD3"/>
    <w:rPr>
      <w:rFonts w:ascii="Times New Roman" w:eastAsia="Times New Roman" w:hAnsi="Times New Roman" w:cs="Arial"/>
      <w:bCs/>
      <w:sz w:val="24"/>
      <w:szCs w:val="26"/>
    </w:rPr>
  </w:style>
  <w:style w:type="character" w:customStyle="1" w:styleId="Heading4Char">
    <w:name w:val="Heading 4 Char"/>
    <w:aliases w:val="H4 Char"/>
    <w:basedOn w:val="DefaultParagraphFont"/>
    <w:link w:val="Heading4"/>
    <w:rsid w:val="00E43DD3"/>
    <w:rPr>
      <w:rFonts w:ascii="Times New Roman" w:eastAsia="Times New Roman" w:hAnsi="Times New Roman" w:cs="Times New Roman"/>
      <w:bCs/>
      <w:sz w:val="24"/>
      <w:szCs w:val="28"/>
    </w:rPr>
  </w:style>
  <w:style w:type="character" w:customStyle="1" w:styleId="Heading5Char">
    <w:name w:val="Heading 5 Char"/>
    <w:aliases w:val="H5 Char"/>
    <w:basedOn w:val="DefaultParagraphFont"/>
    <w:link w:val="Heading5"/>
    <w:rsid w:val="00E43DD3"/>
    <w:rPr>
      <w:rFonts w:ascii="Times New Roman" w:eastAsia="Times New Roman" w:hAnsi="Times New Roman" w:cs="Times New Roman"/>
      <w:bCs/>
      <w:iCs/>
      <w:sz w:val="24"/>
      <w:szCs w:val="26"/>
    </w:rPr>
  </w:style>
  <w:style w:type="character" w:customStyle="1" w:styleId="Heading6Char">
    <w:name w:val="Heading 6 Char"/>
    <w:aliases w:val="H6 Char"/>
    <w:basedOn w:val="DefaultParagraphFont"/>
    <w:link w:val="Heading6"/>
    <w:rsid w:val="00E43DD3"/>
    <w:rPr>
      <w:rFonts w:ascii="Times New Roman" w:eastAsia="Times New Roman" w:hAnsi="Times New Roman" w:cs="Times New Roman"/>
      <w:bCs/>
      <w:sz w:val="24"/>
    </w:rPr>
  </w:style>
  <w:style w:type="character" w:customStyle="1" w:styleId="Heading7Char">
    <w:name w:val="Heading 7 Char"/>
    <w:aliases w:val="H7 Char"/>
    <w:basedOn w:val="DefaultParagraphFont"/>
    <w:link w:val="Heading7"/>
    <w:rsid w:val="00E43DD3"/>
    <w:rPr>
      <w:rFonts w:ascii="Times New Roman" w:eastAsia="Times New Roman" w:hAnsi="Times New Roman" w:cs="Times New Roman"/>
      <w:sz w:val="24"/>
      <w:szCs w:val="24"/>
    </w:rPr>
  </w:style>
  <w:style w:type="character" w:customStyle="1" w:styleId="Heading8Char">
    <w:name w:val="Heading 8 Char"/>
    <w:aliases w:val="H8 Char"/>
    <w:basedOn w:val="DefaultParagraphFont"/>
    <w:link w:val="Heading8"/>
    <w:rsid w:val="00E43DD3"/>
    <w:rPr>
      <w:rFonts w:ascii="Times New Roman" w:eastAsia="Times New Roman" w:hAnsi="Times New Roman" w:cs="Times New Roman"/>
      <w:iCs/>
      <w:sz w:val="24"/>
      <w:szCs w:val="24"/>
    </w:rPr>
  </w:style>
  <w:style w:type="character" w:customStyle="1" w:styleId="Heading9Char">
    <w:name w:val="Heading 9 Char"/>
    <w:aliases w:val="H9 Char"/>
    <w:basedOn w:val="DefaultParagraphFont"/>
    <w:link w:val="Heading9"/>
    <w:rsid w:val="00E43DD3"/>
    <w:rPr>
      <w:rFonts w:ascii="Times New Roman" w:eastAsia="Times New Roman" w:hAnsi="Times New Roman" w:cs="Arial"/>
      <w:sz w:val="24"/>
    </w:rPr>
  </w:style>
  <w:style w:type="paragraph" w:styleId="Header">
    <w:name w:val="header"/>
    <w:basedOn w:val="Normal"/>
    <w:link w:val="HeaderChar"/>
    <w:semiHidden/>
    <w:rsid w:val="00E43DD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E43DD3"/>
    <w:rPr>
      <w:rFonts w:ascii="Times New Roman" w:eastAsia="Times New Roman" w:hAnsi="Times New Roman" w:cs="Times New Roman"/>
      <w:sz w:val="24"/>
      <w:szCs w:val="24"/>
    </w:rPr>
  </w:style>
  <w:style w:type="paragraph" w:styleId="Footer">
    <w:name w:val="footer"/>
    <w:basedOn w:val="Normal"/>
    <w:link w:val="FooterChar"/>
    <w:semiHidden/>
    <w:rsid w:val="00E43DD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E43DD3"/>
    <w:rPr>
      <w:rFonts w:ascii="Times New Roman" w:eastAsia="Times New Roman" w:hAnsi="Times New Roman" w:cs="Times New Roman"/>
      <w:sz w:val="24"/>
      <w:szCs w:val="24"/>
    </w:rPr>
  </w:style>
  <w:style w:type="paragraph" w:customStyle="1" w:styleId="msBodyText">
    <w:name w:val="_ms Body Text"/>
    <w:aliases w:val="BT"/>
    <w:basedOn w:val="Normal"/>
    <w:rsid w:val="00E43DD3"/>
    <w:pPr>
      <w:spacing w:after="240" w:line="240" w:lineRule="auto"/>
      <w:ind w:firstLine="720"/>
      <w:jc w:val="both"/>
    </w:pPr>
    <w:rPr>
      <w:rFonts w:ascii="Times New Roman" w:eastAsia="Times New Roman" w:hAnsi="Times New Roman" w:cs="Times New Roman"/>
      <w:bCs/>
      <w:sz w:val="24"/>
      <w:szCs w:val="32"/>
    </w:rPr>
  </w:style>
  <w:style w:type="paragraph" w:customStyle="1" w:styleId="msBodyText2">
    <w:name w:val="_ms Body Text 2"/>
    <w:aliases w:val="BT2"/>
    <w:basedOn w:val="msBodyText"/>
    <w:rsid w:val="00E43DD3"/>
    <w:pPr>
      <w:spacing w:after="0" w:line="480" w:lineRule="auto"/>
    </w:pPr>
    <w:rPr>
      <w:bCs w:val="0"/>
    </w:rPr>
  </w:style>
  <w:style w:type="paragraph" w:customStyle="1" w:styleId="msDefenseHeading">
    <w:name w:val="_ms Defense Heading"/>
    <w:aliases w:val="DH"/>
    <w:basedOn w:val="Normal"/>
    <w:next w:val="msBodyText"/>
    <w:rsid w:val="00E43DD3"/>
    <w:pPr>
      <w:keepNext/>
      <w:spacing w:after="240" w:line="240" w:lineRule="auto"/>
      <w:jc w:val="center"/>
    </w:pPr>
    <w:rPr>
      <w:rFonts w:ascii="Times New Roman" w:eastAsia="Times New Roman" w:hAnsi="Times New Roman" w:cs="Times New Roman"/>
      <w:b/>
      <w:bCs/>
      <w:sz w:val="24"/>
      <w:szCs w:val="24"/>
      <w:u w:val="single"/>
    </w:rPr>
  </w:style>
  <w:style w:type="paragraph" w:customStyle="1" w:styleId="msSignature">
    <w:name w:val="_ms Signature"/>
    <w:aliases w:val="Sig"/>
    <w:basedOn w:val="Normal"/>
    <w:rsid w:val="00E43DD3"/>
    <w:pPr>
      <w:keepLines/>
      <w:tabs>
        <w:tab w:val="right" w:pos="9360"/>
      </w:tabs>
      <w:spacing w:after="0" w:line="240" w:lineRule="auto"/>
      <w:ind w:left="4320"/>
    </w:pPr>
    <w:rPr>
      <w:rFonts w:ascii="Times New Roman" w:eastAsia="Times New Roman" w:hAnsi="Times New Roman" w:cs="Times New Roman"/>
      <w:sz w:val="24"/>
      <w:szCs w:val="24"/>
    </w:rPr>
  </w:style>
  <w:style w:type="paragraph" w:customStyle="1" w:styleId="msTitle">
    <w:name w:val="_ms Title"/>
    <w:aliases w:val="T"/>
    <w:basedOn w:val="Normal"/>
    <w:next w:val="Normal"/>
    <w:rsid w:val="00E43DD3"/>
    <w:pPr>
      <w:spacing w:after="240" w:line="240" w:lineRule="auto"/>
      <w:jc w:val="center"/>
    </w:pPr>
    <w:rPr>
      <w:rFonts w:ascii="Times New Roman" w:eastAsia="Times New Roman" w:hAnsi="Times New Roman" w:cs="Times New Roman"/>
      <w:b/>
      <w:smallCaps/>
      <w:kern w:val="28"/>
      <w:sz w:val="28"/>
      <w:szCs w:val="24"/>
    </w:rPr>
  </w:style>
  <w:style w:type="character" w:styleId="PageNumber">
    <w:name w:val="page number"/>
    <w:basedOn w:val="DefaultParagraphFont"/>
    <w:semiHidden/>
    <w:rsid w:val="00E43DD3"/>
  </w:style>
  <w:style w:type="paragraph" w:customStyle="1" w:styleId="BodyTextIndentSpacebtwn">
    <w:name w:val="Body Text Indent Space btwn"/>
    <w:basedOn w:val="BodyTextIndent"/>
    <w:rsid w:val="00E43DD3"/>
    <w:pPr>
      <w:spacing w:before="240" w:after="0" w:line="240" w:lineRule="auto"/>
      <w:ind w:left="0" w:firstLine="720"/>
      <w:jc w:val="both"/>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E43DD3"/>
    <w:pPr>
      <w:spacing w:after="120"/>
      <w:ind w:left="360"/>
    </w:pPr>
  </w:style>
  <w:style w:type="character" w:customStyle="1" w:styleId="BodyTextIndentChar">
    <w:name w:val="Body Text Indent Char"/>
    <w:basedOn w:val="DefaultParagraphFont"/>
    <w:link w:val="BodyTextIndent"/>
    <w:uiPriority w:val="99"/>
    <w:semiHidden/>
    <w:rsid w:val="00E43DD3"/>
  </w:style>
  <w:style w:type="paragraph" w:styleId="BalloonText">
    <w:name w:val="Balloon Text"/>
    <w:basedOn w:val="Normal"/>
    <w:link w:val="BalloonTextChar"/>
    <w:uiPriority w:val="99"/>
    <w:semiHidden/>
    <w:unhideWhenUsed/>
    <w:rsid w:val="008A0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17A"/>
    <w:rPr>
      <w:rFonts w:ascii="Tahoma" w:hAnsi="Tahoma" w:cs="Tahoma"/>
      <w:sz w:val="16"/>
      <w:szCs w:val="16"/>
    </w:rPr>
  </w:style>
  <w:style w:type="paragraph" w:styleId="BodyText">
    <w:name w:val="Body Text"/>
    <w:basedOn w:val="Normal"/>
    <w:link w:val="BodyTextChar"/>
    <w:uiPriority w:val="99"/>
    <w:semiHidden/>
    <w:unhideWhenUsed/>
    <w:rsid w:val="00247B16"/>
    <w:pPr>
      <w:spacing w:after="120"/>
    </w:pPr>
  </w:style>
  <w:style w:type="character" w:customStyle="1" w:styleId="BodyTextChar">
    <w:name w:val="Body Text Char"/>
    <w:basedOn w:val="DefaultParagraphFont"/>
    <w:link w:val="BodyText"/>
    <w:uiPriority w:val="99"/>
    <w:semiHidden/>
    <w:rsid w:val="00247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34527">
      <w:bodyDiv w:val="1"/>
      <w:marLeft w:val="0"/>
      <w:marRight w:val="0"/>
      <w:marTop w:val="0"/>
      <w:marBottom w:val="0"/>
      <w:divBdr>
        <w:top w:val="none" w:sz="0" w:space="0" w:color="auto"/>
        <w:left w:val="none" w:sz="0" w:space="0" w:color="auto"/>
        <w:bottom w:val="none" w:sz="0" w:space="0" w:color="auto"/>
        <w:right w:val="none" w:sz="0" w:space="0" w:color="auto"/>
      </w:divBdr>
    </w:div>
    <w:div w:id="1757821147">
      <w:bodyDiv w:val="1"/>
      <w:marLeft w:val="0"/>
      <w:marRight w:val="0"/>
      <w:marTop w:val="0"/>
      <w:marBottom w:val="0"/>
      <w:divBdr>
        <w:top w:val="none" w:sz="0" w:space="0" w:color="auto"/>
        <w:left w:val="none" w:sz="0" w:space="0" w:color="auto"/>
        <w:bottom w:val="none" w:sz="0" w:space="0" w:color="auto"/>
        <w:right w:val="none" w:sz="0" w:space="0" w:color="auto"/>
      </w:divBdr>
    </w:div>
    <w:div w:id="21014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Livingston Parish Council</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Teal</dc:creator>
  <cp:lastModifiedBy>Sandy Teal</cp:lastModifiedBy>
  <cp:revision>5</cp:revision>
  <cp:lastPrinted>2022-12-13T20:29:00Z</cp:lastPrinted>
  <dcterms:created xsi:type="dcterms:W3CDTF">2022-12-10T19:03:00Z</dcterms:created>
  <dcterms:modified xsi:type="dcterms:W3CDTF">2022-12-13T20:30:00Z</dcterms:modified>
</cp:coreProperties>
</file>